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6D" w:rsidRPr="0069297C" w:rsidRDefault="0069297C" w:rsidP="00F53101">
      <w:pPr>
        <w:jc w:val="both"/>
        <w:rPr>
          <w:rFonts w:ascii="Times New Roman" w:hAnsi="Times New Roman"/>
          <w:b w:val="0"/>
          <w:color w:val="auto"/>
          <w:sz w:val="28"/>
          <w:szCs w:val="28"/>
          <w:lang w:val="vi-VN"/>
        </w:rPr>
      </w:pPr>
      <w:r>
        <w:rPr>
          <w:rFonts w:ascii="Times New Roman" w:hAnsi="Times New Roman"/>
          <w:color w:val="auto"/>
          <w:szCs w:val="24"/>
        </w:rPr>
        <w:t xml:space="preserve">   </w:t>
      </w:r>
      <w:r w:rsidR="0022406D" w:rsidRPr="0069297C">
        <w:rPr>
          <w:rFonts w:ascii="Times New Roman" w:hAnsi="Times New Roman"/>
          <w:color w:val="auto"/>
          <w:szCs w:val="24"/>
          <w:lang w:val="vi-VN"/>
        </w:rPr>
        <w:t xml:space="preserve">CÔNG TY CỔ PHẦN </w:t>
      </w:r>
      <w:r w:rsidR="0022406D" w:rsidRPr="0069297C">
        <w:rPr>
          <w:rFonts w:ascii="Times New Roman" w:hAnsi="Times New Roman"/>
          <w:b w:val="0"/>
          <w:color w:val="auto"/>
          <w:szCs w:val="24"/>
          <w:lang w:val="vi-VN"/>
        </w:rPr>
        <w:t xml:space="preserve">                    </w:t>
      </w:r>
      <w:r>
        <w:rPr>
          <w:rFonts w:ascii="Times New Roman" w:hAnsi="Times New Roman"/>
          <w:b w:val="0"/>
          <w:color w:val="auto"/>
          <w:szCs w:val="24"/>
        </w:rPr>
        <w:t xml:space="preserve">   </w:t>
      </w:r>
      <w:r w:rsidR="0022406D" w:rsidRPr="0069297C">
        <w:rPr>
          <w:rFonts w:ascii="Times New Roman" w:hAnsi="Times New Roman"/>
          <w:color w:val="auto"/>
          <w:szCs w:val="24"/>
          <w:lang w:val="vi-VN"/>
        </w:rPr>
        <w:t>CỘNG HÒA XÃ HỘI CHỦ NGHĨA VIỆT NAM</w:t>
      </w:r>
    </w:p>
    <w:p w:rsidR="0022406D" w:rsidRPr="0069297C" w:rsidRDefault="0022406D" w:rsidP="00F53101">
      <w:pPr>
        <w:ind w:left="-144" w:right="-576"/>
        <w:rPr>
          <w:rFonts w:ascii="Times New Roman" w:hAnsi="Times New Roman"/>
          <w:color w:val="auto"/>
          <w:szCs w:val="24"/>
          <w:lang w:val="vi-VN"/>
        </w:rPr>
      </w:pPr>
      <w:r w:rsidRPr="0069297C">
        <w:rPr>
          <w:rFonts w:ascii="Times New Roman" w:hAnsi="Times New Roman"/>
          <w:color w:val="auto"/>
          <w:szCs w:val="24"/>
          <w:lang w:val="vi-VN"/>
        </w:rPr>
        <w:t xml:space="preserve">    ĐƯỜNG SẮT HÀ THÁI                                   </w:t>
      </w:r>
      <w:r w:rsidRPr="0069297C">
        <w:rPr>
          <w:rFonts w:ascii="Times New Roman" w:hAnsi="Times New Roman"/>
          <w:color w:val="auto"/>
          <w:sz w:val="28"/>
          <w:szCs w:val="28"/>
          <w:lang w:val="vi-VN"/>
        </w:rPr>
        <w:t>Độc lập – Tự do – Hạnh phúc</w:t>
      </w:r>
    </w:p>
    <w:p w:rsidR="0022406D" w:rsidRPr="0069297C" w:rsidRDefault="0069297C" w:rsidP="00F53101">
      <w:pPr>
        <w:tabs>
          <w:tab w:val="left" w:pos="5445"/>
        </w:tabs>
        <w:ind w:left="-144" w:right="-576"/>
        <w:rPr>
          <w:rFonts w:ascii="Times New Roman" w:hAnsi="Times New Roman"/>
          <w:color w:val="auto"/>
          <w:szCs w:val="24"/>
          <w:lang w:val="vi-VN"/>
        </w:rPr>
      </w:pPr>
      <w:r w:rsidRPr="0069297C">
        <w:rPr>
          <w:rFonts w:ascii="Times New Roman" w:hAnsi="Times New Roman"/>
          <w:noProof/>
          <w:color w:val="auto"/>
          <w:szCs w:val="24"/>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25.8pt;margin-top:3pt;width:78pt;height:0;z-index:251657216" o:connectortype="straight"/>
        </w:pict>
      </w:r>
      <w:r w:rsidRPr="0069297C">
        <w:rPr>
          <w:rFonts w:ascii="Times New Roman" w:hAnsi="Times New Roman"/>
          <w:color w:val="auto"/>
          <w:szCs w:val="24"/>
        </w:rPr>
        <w:pict>
          <v:line id="_x0000_s1027" style="position:absolute;left:0;text-align:left;flip:y;z-index:251658240" from="247.7pt,3pt" to="399.2pt,3pt"/>
        </w:pict>
      </w:r>
      <w:r w:rsidR="0022406D" w:rsidRPr="0069297C">
        <w:rPr>
          <w:rFonts w:ascii="Times New Roman" w:hAnsi="Times New Roman"/>
          <w:color w:val="auto"/>
          <w:szCs w:val="24"/>
          <w:lang w:val="vi-VN"/>
        </w:rPr>
        <w:t xml:space="preserve">    </w:t>
      </w:r>
    </w:p>
    <w:p w:rsidR="0022406D" w:rsidRPr="0069297C" w:rsidRDefault="0022406D" w:rsidP="00F53101">
      <w:pPr>
        <w:jc w:val="center"/>
        <w:rPr>
          <w:rFonts w:ascii="Times New Roman" w:hAnsi="Times New Roman"/>
          <w:color w:val="auto"/>
          <w:sz w:val="28"/>
          <w:szCs w:val="28"/>
          <w:lang w:val="vi-VN"/>
        </w:rPr>
      </w:pPr>
    </w:p>
    <w:p w:rsidR="0022406D" w:rsidRPr="0069297C" w:rsidRDefault="0022406D" w:rsidP="00F53101">
      <w:pPr>
        <w:jc w:val="center"/>
        <w:rPr>
          <w:rFonts w:ascii="Times New Roman" w:hAnsi="Times New Roman"/>
          <w:color w:val="auto"/>
          <w:sz w:val="28"/>
          <w:szCs w:val="28"/>
        </w:rPr>
      </w:pPr>
      <w:r w:rsidRPr="0069297C">
        <w:rPr>
          <w:rFonts w:ascii="Times New Roman" w:hAnsi="Times New Roman"/>
          <w:color w:val="auto"/>
          <w:sz w:val="28"/>
          <w:szCs w:val="28"/>
          <w:lang w:val="vi-VN"/>
        </w:rPr>
        <w:t xml:space="preserve">BÁO CÁO GIAO BAN THÁNG </w:t>
      </w:r>
      <w:r w:rsidRPr="0069297C">
        <w:rPr>
          <w:rFonts w:ascii="Times New Roman" w:hAnsi="Times New Roman"/>
          <w:color w:val="auto"/>
          <w:sz w:val="28"/>
          <w:szCs w:val="28"/>
        </w:rPr>
        <w:t>8</w:t>
      </w:r>
      <w:r w:rsidRPr="0069297C">
        <w:rPr>
          <w:rFonts w:ascii="Times New Roman" w:hAnsi="Times New Roman"/>
          <w:color w:val="auto"/>
          <w:sz w:val="28"/>
          <w:szCs w:val="28"/>
          <w:lang w:val="vi-VN"/>
        </w:rPr>
        <w:t>/ 201</w:t>
      </w:r>
      <w:r w:rsidRPr="0069297C">
        <w:rPr>
          <w:rFonts w:ascii="Times New Roman" w:hAnsi="Times New Roman"/>
          <w:color w:val="auto"/>
          <w:sz w:val="28"/>
          <w:szCs w:val="28"/>
        </w:rPr>
        <w:t>7</w:t>
      </w:r>
    </w:p>
    <w:p w:rsidR="0022406D" w:rsidRPr="0069297C" w:rsidRDefault="0022406D" w:rsidP="00F53101">
      <w:pPr>
        <w:ind w:left="-144" w:right="-576"/>
        <w:rPr>
          <w:rFonts w:ascii="Times New Roman" w:hAnsi="Times New Roman"/>
          <w:b w:val="0"/>
          <w:color w:val="auto"/>
          <w:sz w:val="28"/>
          <w:szCs w:val="28"/>
          <w:lang w:val="vi-VN"/>
        </w:rPr>
      </w:pPr>
      <w:r w:rsidRPr="0069297C">
        <w:rPr>
          <w:rFonts w:ascii="Times New Roman" w:hAnsi="Times New Roman"/>
          <w:color w:val="auto"/>
          <w:sz w:val="28"/>
          <w:szCs w:val="28"/>
          <w:lang w:val="vi-VN"/>
        </w:rPr>
        <w:t xml:space="preserve"> </w:t>
      </w:r>
    </w:p>
    <w:p w:rsidR="0022406D" w:rsidRPr="0069297C" w:rsidRDefault="0022406D" w:rsidP="0069297C">
      <w:pPr>
        <w:spacing w:before="120"/>
        <w:ind w:firstLine="680"/>
        <w:jc w:val="both"/>
        <w:rPr>
          <w:rFonts w:ascii="Times New Roman" w:hAnsi="Times New Roman"/>
          <w:color w:val="auto"/>
          <w:sz w:val="28"/>
          <w:szCs w:val="28"/>
          <w:u w:val="single"/>
          <w:lang w:val="vi-VN"/>
        </w:rPr>
      </w:pPr>
      <w:r w:rsidRPr="0069297C">
        <w:rPr>
          <w:rFonts w:ascii="Times New Roman" w:hAnsi="Times New Roman"/>
          <w:color w:val="auto"/>
          <w:sz w:val="28"/>
          <w:szCs w:val="28"/>
          <w:lang w:val="vi-VN"/>
        </w:rPr>
        <w:t>I</w:t>
      </w:r>
      <w:r w:rsidRPr="0069297C">
        <w:rPr>
          <w:rFonts w:ascii="Times New Roman" w:hAnsi="Times New Roman"/>
          <w:color w:val="auto"/>
          <w:sz w:val="28"/>
          <w:szCs w:val="28"/>
          <w:u w:val="single"/>
          <w:lang w:val="vi-VN"/>
        </w:rPr>
        <w:t>. Kết quả công tác SXKD tháng 7/2017</w:t>
      </w:r>
    </w:p>
    <w:p w:rsidR="0022406D" w:rsidRPr="0069297C" w:rsidRDefault="0022406D" w:rsidP="0069297C">
      <w:pPr>
        <w:spacing w:before="120"/>
        <w:ind w:firstLine="680"/>
        <w:jc w:val="both"/>
        <w:rPr>
          <w:rFonts w:ascii="Times New Roman" w:hAnsi="Times New Roman"/>
          <w:color w:val="auto"/>
          <w:sz w:val="28"/>
          <w:szCs w:val="28"/>
          <w:lang w:val="vi-VN"/>
        </w:rPr>
      </w:pPr>
      <w:r w:rsidRPr="0069297C">
        <w:rPr>
          <w:rFonts w:ascii="Times New Roman" w:hAnsi="Times New Roman"/>
          <w:color w:val="auto"/>
          <w:sz w:val="28"/>
          <w:szCs w:val="28"/>
          <w:lang w:val="vi-VN"/>
        </w:rPr>
        <w:t>1.Công tác an toàn, quản lý kỹ thuật và hành lang</w:t>
      </w:r>
    </w:p>
    <w:p w:rsidR="0022406D" w:rsidRPr="0069297C" w:rsidRDefault="0022406D" w:rsidP="0069297C">
      <w:pPr>
        <w:spacing w:before="120"/>
        <w:ind w:firstLine="720"/>
        <w:jc w:val="both"/>
        <w:rPr>
          <w:rFonts w:ascii="Times New Roman" w:hAnsi="Times New Roman"/>
          <w:b w:val="0"/>
          <w:i/>
          <w:color w:val="auto"/>
          <w:sz w:val="28"/>
          <w:szCs w:val="27"/>
          <w:lang w:val="vi-VN"/>
        </w:rPr>
      </w:pPr>
      <w:r w:rsidRPr="0069297C">
        <w:rPr>
          <w:rFonts w:ascii="Times New Roman" w:hAnsi="Times New Roman"/>
          <w:b w:val="0"/>
          <w:i/>
          <w:color w:val="auto"/>
          <w:sz w:val="28"/>
          <w:szCs w:val="27"/>
          <w:lang w:val="vi-VN"/>
        </w:rPr>
        <w:t>1.1. Công tác an toàn:</w:t>
      </w:r>
    </w:p>
    <w:p w:rsidR="00325FDE" w:rsidRPr="0069297C" w:rsidRDefault="0022406D" w:rsidP="0069297C">
      <w:pPr>
        <w:spacing w:before="120"/>
        <w:ind w:firstLine="7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nl-NL"/>
        </w:rPr>
        <w:t xml:space="preserve"> </w:t>
      </w:r>
      <w:r w:rsidR="00325FDE" w:rsidRPr="0069297C">
        <w:rPr>
          <w:rFonts w:ascii="Times New Roman" w:hAnsi="Times New Roman"/>
          <w:b w:val="0"/>
          <w:color w:val="auto"/>
          <w:sz w:val="28"/>
          <w:szCs w:val="26"/>
          <w:lang w:val="vi-VN"/>
        </w:rPr>
        <w:t xml:space="preserve"> </w:t>
      </w:r>
      <w:r w:rsidR="00325FDE" w:rsidRPr="0069297C">
        <w:rPr>
          <w:rFonts w:ascii="Times New Roman" w:hAnsi="Times New Roman"/>
          <w:b w:val="0"/>
          <w:color w:val="auto"/>
          <w:sz w:val="28"/>
          <w:szCs w:val="28"/>
          <w:lang w:val="nl-NL"/>
        </w:rPr>
        <w:t>Trong tháng 7 không có vụ tai nạn, trở ngại chạy tàu do chủ quan.</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 Tai nạn chạy tàu do khách quan có 1 vụ:</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 Hồi 08 giờ 25 phút ngày 03/7/2017 tại lối đi dân sinh Km14+095 tuyến ĐS Đông Anh – Quán Triều tàu khách 1902 chạy từ Thái Nguyên – Hà Nội đâm vào ô tô tải chở gạch. Làm ô tô văng ra khỏi đường cách 20m dọc đường sắt.</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Thiệt hại: - Xe ô tô hư hỏng nặng; người lái xe ô tô chết tại chỗ.</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 xml:space="preserve">                - Đầu máy tàu trật hai bánh.</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 xml:space="preserve">                - Đường sắt: Tà vẹt bị xê dịch, hỏng vai đá.</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Nguyên nhân: Do người điều khiển xe ô tô không chú ý quan sát khi qua đường sắt.</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Công ty đã điều đơn vị tham gia cứu viện kịp thời. Ke chỉnh lại các thanh tà vẹt bị chéo, kéo lại vai đá 3 cầu ray. Trả đường lúc 16 giờ 30 phút cùng ngày.</w:t>
      </w:r>
    </w:p>
    <w:p w:rsidR="00325FDE" w:rsidRPr="0069297C" w:rsidRDefault="00325FDE" w:rsidP="0069297C">
      <w:pPr>
        <w:spacing w:before="120"/>
        <w:ind w:firstLine="720"/>
        <w:jc w:val="both"/>
        <w:rPr>
          <w:rFonts w:ascii="Times New Roman" w:hAnsi="Times New Roman"/>
          <w:b w:val="0"/>
          <w:color w:val="auto"/>
          <w:sz w:val="28"/>
          <w:szCs w:val="28"/>
          <w:lang w:val="nl-NL"/>
        </w:rPr>
      </w:pPr>
      <w:r w:rsidRPr="0069297C">
        <w:rPr>
          <w:rFonts w:ascii="Times New Roman" w:hAnsi="Times New Roman"/>
          <w:b w:val="0"/>
          <w:color w:val="auto"/>
          <w:sz w:val="28"/>
          <w:szCs w:val="28"/>
          <w:lang w:val="nl-NL"/>
        </w:rPr>
        <w:t>- Công tác kiểm tra đêm ngày được thực hiện theo kế hoạch, tăng cường công tác kiểm tra đột xuất chấn chỉnh việc thực hiện quy trình quy phạm của hệ tuần gác. Trong tháng, không có trường hợp nào vi phạm quy trình quy phạm.</w:t>
      </w:r>
    </w:p>
    <w:p w:rsidR="00325FDE"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Tổng kiểm tra trạng thái cầu, đường, ga, ghi gia cố sửa chữa những điểm xung yếu; kiểm tra chấn chỉnh đội hình lên ban tuần gác để phục vụ tốt, đảm an toàn trong dịp hè 2017.</w:t>
      </w:r>
    </w:p>
    <w:p w:rsidR="00325FDE"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Theo dõi kịp thời, sát sao diễn biến các cơn bão để chủ động có các phương án phòng chống, ứng cứu kịp thời các sự cố xảy ra như cống sụt tại Km20+035,5 tuyến BH-VĐ.</w:t>
      </w:r>
    </w:p>
    <w:p w:rsidR="00325FDE"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Trám vá ổ gà bằng bê tông Cacbon Atphalt, kê chỉnh tấm đan vỡ hỏng của các đường ngang trên tuyến BH-VĐ</w:t>
      </w:r>
    </w:p>
    <w:p w:rsidR="0022406D"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Tham gia họp với các Sở, Ban ngành địa phương trên địa bàn thành phố Hà Nội và Thái Nguyên rà soát toàn bộ các đường ngang, lối đi dân sinh, thực hiện theo quy chế phối hợp. Ký cam kết đảm bảo an toàn giao thông tại các lối đi dân sinh với các địa phương theo yêu cầu của ngành.</w:t>
      </w:r>
    </w:p>
    <w:p w:rsidR="0022406D" w:rsidRPr="0069297C" w:rsidRDefault="0022406D" w:rsidP="0069297C">
      <w:pPr>
        <w:spacing w:before="120"/>
        <w:ind w:firstLine="720"/>
        <w:jc w:val="both"/>
        <w:rPr>
          <w:rFonts w:ascii="Times New Roman" w:hAnsi="Times New Roman"/>
          <w:b w:val="0"/>
          <w:i/>
          <w:color w:val="auto"/>
          <w:sz w:val="28"/>
          <w:szCs w:val="27"/>
          <w:lang w:val="de-AT"/>
        </w:rPr>
      </w:pPr>
      <w:r w:rsidRPr="0069297C">
        <w:rPr>
          <w:rFonts w:ascii="Times New Roman" w:hAnsi="Times New Roman"/>
          <w:b w:val="0"/>
          <w:i/>
          <w:color w:val="auto"/>
          <w:sz w:val="28"/>
          <w:szCs w:val="27"/>
          <w:lang w:val="de-AT"/>
        </w:rPr>
        <w:t>1.2. Công tác quản lý, bảo dưỡng thường xuyên định kỳ:</w:t>
      </w:r>
    </w:p>
    <w:p w:rsidR="00325FDE" w:rsidRPr="0069297C" w:rsidRDefault="0022406D" w:rsidP="0069297C">
      <w:pPr>
        <w:spacing w:before="120"/>
        <w:ind w:firstLine="720"/>
        <w:jc w:val="both"/>
        <w:rPr>
          <w:rFonts w:ascii="Times New Roman" w:hAnsi="Times New Roman"/>
          <w:b w:val="0"/>
          <w:color w:val="auto"/>
          <w:sz w:val="28"/>
          <w:szCs w:val="27"/>
          <w:lang w:val="de-AT"/>
        </w:rPr>
      </w:pPr>
      <w:r w:rsidRPr="0069297C">
        <w:rPr>
          <w:rFonts w:ascii="Times New Roman" w:hAnsi="Times New Roman"/>
          <w:b w:val="0"/>
          <w:color w:val="auto"/>
          <w:sz w:val="28"/>
          <w:szCs w:val="27"/>
          <w:lang w:val="de-AT"/>
        </w:rPr>
        <w:lastRenderedPageBreak/>
        <w:t xml:space="preserve"> </w:t>
      </w:r>
      <w:r w:rsidR="00325FDE" w:rsidRPr="0069297C">
        <w:rPr>
          <w:rFonts w:ascii="Times New Roman" w:hAnsi="Times New Roman"/>
          <w:b w:val="0"/>
          <w:color w:val="auto"/>
          <w:sz w:val="28"/>
          <w:szCs w:val="27"/>
          <w:lang w:val="de-AT"/>
        </w:rPr>
        <w:t>- Hoàn thành nghiệm thu sản phẩm khối lượng quản lý, bảo trì KCHTĐS tháng 6 năm 2017 với Tư vấn giám sát Phân ban QLKCHTĐS khu vực 1 và nghiệm thu sản phẩm quý 2/2017 với Hội đồng nghiệm thu thứ nhất Tổng công ty đạt chất lượng, đúng tiến độ.</w:t>
      </w:r>
    </w:p>
    <w:p w:rsidR="00325FDE"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Cùng Phân ban quản lý KCHTĐS khu vực 1 điều tra, lập phương án tác nghiệp quý 3/2017 trình Tổng công ty ĐSVN thẩm định và được chấp thuận tại văn bản số 1944/ĐS-QLHT ngày 04/7/2017.</w:t>
      </w:r>
    </w:p>
    <w:p w:rsidR="00325FDE"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Lập phương án thi công các công trình DTTT của quý 3/2017.</w:t>
      </w:r>
    </w:p>
    <w:p w:rsidR="00325FDE" w:rsidRPr="0069297C" w:rsidRDefault="00325FDE"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color w:val="auto"/>
          <w:sz w:val="28"/>
          <w:szCs w:val="28"/>
          <w:lang w:val="de-AT"/>
        </w:rPr>
        <w:t>- Hoàn thành thi công khối lượng SCTX định kỳ tháng 7/2017.</w:t>
      </w:r>
    </w:p>
    <w:p w:rsidR="0022406D" w:rsidRPr="0069297C" w:rsidRDefault="0022406D" w:rsidP="0069297C">
      <w:pPr>
        <w:spacing w:before="120"/>
        <w:ind w:firstLine="720"/>
        <w:jc w:val="both"/>
        <w:rPr>
          <w:rFonts w:ascii="Times New Roman" w:hAnsi="Times New Roman"/>
          <w:b w:val="0"/>
          <w:color w:val="auto"/>
          <w:sz w:val="28"/>
          <w:szCs w:val="28"/>
          <w:lang w:val="de-AT"/>
        </w:rPr>
      </w:pPr>
      <w:r w:rsidRPr="0069297C">
        <w:rPr>
          <w:rFonts w:ascii="Times New Roman" w:hAnsi="Times New Roman"/>
          <w:b w:val="0"/>
          <w:i/>
          <w:color w:val="auto"/>
          <w:sz w:val="28"/>
          <w:szCs w:val="28"/>
          <w:lang w:val="de-AT"/>
        </w:rPr>
        <w:t>1.3.Công tác hành lang:</w:t>
      </w:r>
    </w:p>
    <w:p w:rsidR="00325FDE" w:rsidRPr="0069297C" w:rsidRDefault="00325FDE" w:rsidP="0069297C">
      <w:pPr>
        <w:spacing w:before="120"/>
        <w:ind w:firstLine="720"/>
        <w:jc w:val="both"/>
        <w:rPr>
          <w:rFonts w:ascii="Times New Roman" w:hAnsi="Times New Roman"/>
          <w:b w:val="0"/>
          <w:color w:val="auto"/>
          <w:sz w:val="28"/>
          <w:szCs w:val="27"/>
          <w:lang w:val="de-AT"/>
        </w:rPr>
      </w:pPr>
      <w:r w:rsidRPr="0069297C">
        <w:rPr>
          <w:rFonts w:ascii="Times New Roman" w:hAnsi="Times New Roman"/>
          <w:b w:val="0"/>
          <w:color w:val="auto"/>
          <w:sz w:val="28"/>
          <w:szCs w:val="27"/>
          <w:lang w:val="de-AT"/>
        </w:rPr>
        <w:t>Tiếp tục phối hợp với các địa phương theo dõi xử lý các điểm như: Km1+400- Km1+600; Km1+675; Km4+400- Km4+737;  Km17+300- Km18+950; Km20+250- Km20+350; Km34+772 và gầm cầu Thăng Long từ trụ B20- B33; B33- B53; ON7 đến ON21; N38- N49 và N52- N63; Km30+750; Km34+00 tuyến ĐS Bắc Hồng – Văn Điển, từ Km15+600- Km15+850; Km19+00- Km19+300 tuyến Yên Viên – Lào Cai; Km30+730; Km12+760- Km12+800; Km37+175- Km37+640 tuyến ĐA-QT.</w:t>
      </w:r>
    </w:p>
    <w:p w:rsidR="00325FDE" w:rsidRPr="0069297C" w:rsidRDefault="00325FDE" w:rsidP="0069297C">
      <w:pPr>
        <w:spacing w:before="120"/>
        <w:ind w:firstLine="720"/>
        <w:jc w:val="both"/>
        <w:rPr>
          <w:rFonts w:ascii="Times New Roman" w:hAnsi="Times New Roman"/>
          <w:b w:val="0"/>
          <w:color w:val="auto"/>
          <w:sz w:val="28"/>
          <w:szCs w:val="27"/>
          <w:lang w:val="de-AT"/>
        </w:rPr>
      </w:pPr>
      <w:r w:rsidRPr="0069297C">
        <w:rPr>
          <w:rFonts w:ascii="Times New Roman" w:hAnsi="Times New Roman"/>
          <w:b w:val="0"/>
          <w:color w:val="auto"/>
          <w:sz w:val="28"/>
          <w:szCs w:val="27"/>
          <w:lang w:val="de-AT"/>
        </w:rPr>
        <w:t>- Ngăn chặn kịp thời một số điểm vi phạm như gầm cầu Thăng Long trụ N42, Km17+350, Km20+312 tuyến BH-VĐ; Km18+350 tuyến ĐA-QT.</w:t>
      </w:r>
    </w:p>
    <w:p w:rsidR="00A970F6" w:rsidRPr="0069297C" w:rsidRDefault="00F87ABA" w:rsidP="0069297C">
      <w:pPr>
        <w:spacing w:before="120"/>
        <w:ind w:firstLine="720"/>
        <w:jc w:val="both"/>
        <w:rPr>
          <w:rFonts w:ascii="Times New Roman" w:hAnsi="Times New Roman"/>
          <w:b w:val="0"/>
          <w:bCs/>
          <w:color w:val="auto"/>
          <w:sz w:val="28"/>
          <w:szCs w:val="28"/>
          <w:lang w:val="de-AT"/>
        </w:rPr>
      </w:pPr>
      <w:r w:rsidRPr="0069297C">
        <w:rPr>
          <w:rFonts w:ascii="Times New Roman" w:hAnsi="Times New Roman"/>
          <w:b w:val="0"/>
          <w:color w:val="auto"/>
          <w:sz w:val="28"/>
          <w:szCs w:val="27"/>
          <w:lang w:val="de-AT"/>
        </w:rPr>
        <w:t xml:space="preserve"> </w:t>
      </w:r>
      <w:r w:rsidR="0022406D" w:rsidRPr="0069297C">
        <w:rPr>
          <w:rFonts w:ascii="Times New Roman" w:hAnsi="Times New Roman"/>
          <w:bCs/>
          <w:color w:val="auto"/>
          <w:sz w:val="28"/>
          <w:szCs w:val="28"/>
          <w:u w:val="single"/>
          <w:lang w:val="pt-BR"/>
        </w:rPr>
        <w:t>2- Công tác KH-KD</w:t>
      </w:r>
      <w:r w:rsidR="0022406D" w:rsidRPr="0069297C">
        <w:rPr>
          <w:rFonts w:ascii="Times New Roman" w:hAnsi="Times New Roman"/>
          <w:bCs/>
          <w:color w:val="auto"/>
          <w:sz w:val="28"/>
          <w:szCs w:val="28"/>
          <w:lang w:val="pt-BR"/>
        </w:rPr>
        <w:t>.</w:t>
      </w:r>
    </w:p>
    <w:p w:rsidR="00A970F6" w:rsidRPr="0069297C" w:rsidRDefault="00A970F6" w:rsidP="0069297C">
      <w:pPr>
        <w:spacing w:before="120"/>
        <w:ind w:firstLine="720"/>
        <w:jc w:val="both"/>
        <w:rPr>
          <w:rFonts w:ascii="Times New Roman" w:hAnsi="Times New Roman"/>
          <w:b w:val="0"/>
          <w:color w:val="auto"/>
          <w:sz w:val="14"/>
          <w:szCs w:val="28"/>
          <w:lang w:val="pt-BR"/>
        </w:rPr>
      </w:pP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xml:space="preserve">- Đã thương thảo ký xong Hợp đồng cảnh giới đường ngang Km 50+917 tuyến đường sắt Đông Anh – Quán Triều với Ban Công ích TP Thái Nguyên; </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Đã mua máy móc thiết bị phục vụ thi công Công trình: Gói thầu số 2A – Sửa chữa lớn đường sắt Mông Dương – Cao Sơn, đoạn từ Km 7+050 đến Km 11+450 (4.400m + 03 bộ ghi);</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Đã xong các bước chấm thầu, chọn nhà thầu Công trình: Sửa chữa khu cơ quan Công ty;</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Đã xác nhận xong khối lượng Quý I+II với Xí nghiệp gang thép thái nguyên, Chi nhánh khái thác đường sắt Hà Thái Hải, Hợp đồng tăng cường kiểm tra, sữa chữa đoạn đường sắt Khúc Rồng – Lưa Xá;</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Đã ký Hợp đồng với Viettel và Viễn thông 9 thuê dịch vụ, còn lại các đối tác khác chưa ký với Tổng công ty nên tiếp tục phối hợp, thương thảo để ký phần dịch vụ với đối tác trạm BTS, cáp quang vv…;</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Đã thanh toán xong tháng 6/2017 gác phòng vệ khu Debo;</w:t>
      </w:r>
    </w:p>
    <w:p w:rsidR="00A970F6"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t>- Đã thanh toán lương tháng 6 cho các đơn vị trong Công ty;</w:t>
      </w:r>
    </w:p>
    <w:p w:rsidR="00A970F6"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t>- Nghiệm thu thanh toán xong quý II với Tổng công ty ĐSVN;</w:t>
      </w:r>
    </w:p>
    <w:p w:rsidR="00A970F6" w:rsidRPr="0069297C" w:rsidRDefault="00A970F6" w:rsidP="0069297C">
      <w:pPr>
        <w:spacing w:before="120"/>
        <w:ind w:firstLine="720"/>
        <w:jc w:val="both"/>
        <w:rPr>
          <w:rFonts w:ascii="Times New Roman" w:hAnsi="Times New Roman"/>
          <w:b w:val="0"/>
          <w:color w:val="auto"/>
          <w:sz w:val="28"/>
          <w:szCs w:val="27"/>
          <w:lang w:val="de-AT"/>
        </w:rPr>
      </w:pPr>
      <w:r w:rsidRPr="0069297C">
        <w:rPr>
          <w:rFonts w:ascii="Times New Roman" w:hAnsi="Times New Roman"/>
          <w:b w:val="0"/>
          <w:color w:val="auto"/>
          <w:sz w:val="28"/>
          <w:szCs w:val="27"/>
          <w:lang w:val="de-AT"/>
        </w:rPr>
        <w:t>- Lập trình duyệt xong phương tác nghiệp SCTX quý III/2017;</w:t>
      </w:r>
    </w:p>
    <w:p w:rsidR="00A970F6"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lastRenderedPageBreak/>
        <w:t>- Đã nghiệm thu nội bộ khối lượng tháng 7, giao việc tháng 8/2017 cho các đơn vị;</w:t>
      </w:r>
    </w:p>
    <w:p w:rsidR="00A970F6"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t>- Đã cung cấp đủ vật tư cho SCTX;</w:t>
      </w:r>
    </w:p>
    <w:p w:rsidR="00A970F6"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t>- Quản lý vật tư, vận hành máy móc thiết bị đúng quy định.</w:t>
      </w:r>
    </w:p>
    <w:p w:rsidR="0022406D" w:rsidRPr="0069297C" w:rsidRDefault="0022406D" w:rsidP="0069297C">
      <w:pPr>
        <w:spacing w:before="120"/>
        <w:ind w:firstLine="720"/>
        <w:rPr>
          <w:rFonts w:ascii="Arial" w:hAnsi="Arial" w:cs="Arial"/>
          <w:color w:val="auto"/>
          <w:sz w:val="28"/>
          <w:szCs w:val="28"/>
          <w:lang w:val="vi-VN"/>
        </w:rPr>
      </w:pPr>
      <w:r w:rsidRPr="0069297C">
        <w:rPr>
          <w:rFonts w:ascii="Times New Roman" w:hAnsi="Times New Roman"/>
          <w:color w:val="auto"/>
          <w:sz w:val="28"/>
          <w:szCs w:val="28"/>
          <w:u w:val="single"/>
          <w:lang w:val="pt-BR"/>
        </w:rPr>
        <w:t>Công tác TCKT</w:t>
      </w:r>
      <w:r w:rsidRPr="0069297C">
        <w:rPr>
          <w:rFonts w:ascii="Times New Roman" w:hAnsi="Times New Roman"/>
          <w:color w:val="auto"/>
          <w:sz w:val="28"/>
          <w:szCs w:val="28"/>
          <w:lang w:val="pt-BR"/>
        </w:rPr>
        <w:t>:</w:t>
      </w:r>
      <w:r w:rsidRPr="0069297C">
        <w:rPr>
          <w:rFonts w:ascii="Arial" w:hAnsi="Arial" w:cs="Arial"/>
          <w:color w:val="auto"/>
          <w:sz w:val="28"/>
          <w:szCs w:val="28"/>
          <w:lang w:val="vi-VN"/>
        </w:rPr>
        <w:t xml:space="preserve"> </w:t>
      </w:r>
    </w:p>
    <w:p w:rsidR="00F53101" w:rsidRPr="0069297C" w:rsidRDefault="0022406D" w:rsidP="0069297C">
      <w:pPr>
        <w:spacing w:before="120"/>
        <w:rPr>
          <w:rFonts w:asciiTheme="majorHAnsi" w:hAnsiTheme="majorHAnsi" w:cstheme="majorHAnsi"/>
          <w:b w:val="0"/>
          <w:color w:val="auto"/>
          <w:sz w:val="28"/>
          <w:szCs w:val="28"/>
          <w:lang w:val="pt-BR"/>
        </w:rPr>
      </w:pPr>
      <w:r w:rsidRPr="0069297C">
        <w:rPr>
          <w:rFonts w:asciiTheme="majorHAnsi" w:hAnsiTheme="majorHAnsi" w:cstheme="majorHAnsi"/>
          <w:b w:val="0"/>
          <w:color w:val="auto"/>
          <w:sz w:val="28"/>
          <w:szCs w:val="28"/>
          <w:lang w:val="vi-VN"/>
        </w:rPr>
        <w:t xml:space="preserve"> </w:t>
      </w:r>
      <w:r w:rsidRPr="0069297C">
        <w:rPr>
          <w:rFonts w:asciiTheme="majorHAnsi" w:hAnsiTheme="majorHAnsi" w:cstheme="majorHAnsi"/>
          <w:b w:val="0"/>
          <w:color w:val="auto"/>
          <w:sz w:val="28"/>
          <w:szCs w:val="28"/>
          <w:lang w:val="pt-BR"/>
        </w:rPr>
        <w:t xml:space="preserve"> </w:t>
      </w:r>
      <w:r w:rsidRPr="0069297C">
        <w:rPr>
          <w:rFonts w:asciiTheme="majorHAnsi" w:hAnsiTheme="majorHAnsi" w:cstheme="majorHAnsi"/>
          <w:b w:val="0"/>
          <w:color w:val="auto"/>
          <w:sz w:val="28"/>
          <w:szCs w:val="28"/>
          <w:lang w:val="pt-BR"/>
        </w:rPr>
        <w:tab/>
      </w:r>
      <w:r w:rsidR="00F87ABA" w:rsidRPr="0069297C">
        <w:rPr>
          <w:rFonts w:asciiTheme="majorHAnsi" w:hAnsiTheme="majorHAnsi" w:cstheme="majorHAnsi"/>
          <w:b w:val="0"/>
          <w:color w:val="auto"/>
          <w:sz w:val="28"/>
          <w:szCs w:val="28"/>
          <w:lang w:val="de-AT"/>
        </w:rPr>
        <w:t xml:space="preserve"> </w:t>
      </w:r>
      <w:r w:rsidR="00F53101" w:rsidRPr="0069297C">
        <w:rPr>
          <w:rFonts w:asciiTheme="majorHAnsi" w:hAnsiTheme="majorHAnsi" w:cstheme="majorHAnsi"/>
          <w:b w:val="0"/>
          <w:color w:val="auto"/>
          <w:sz w:val="28"/>
          <w:szCs w:val="28"/>
          <w:lang w:val="pt-BR"/>
        </w:rPr>
        <w:t>A - Doanh thu - Chi phí</w:t>
      </w:r>
    </w:p>
    <w:p w:rsidR="00F53101" w:rsidRPr="0069297C" w:rsidRDefault="0069297C" w:rsidP="0069297C">
      <w:pPr>
        <w:spacing w:before="120"/>
        <w:rPr>
          <w:rFonts w:asciiTheme="majorHAnsi" w:hAnsiTheme="majorHAnsi" w:cstheme="majorHAnsi"/>
          <w:b w:val="0"/>
          <w:color w:val="auto"/>
          <w:sz w:val="28"/>
          <w:szCs w:val="28"/>
          <w:lang w:val="vi-VN"/>
        </w:rPr>
      </w:pPr>
      <w:r>
        <w:rPr>
          <w:rFonts w:asciiTheme="majorHAnsi" w:hAnsiTheme="majorHAnsi" w:cstheme="majorHAnsi"/>
          <w:b w:val="0"/>
          <w:color w:val="auto"/>
          <w:sz w:val="28"/>
          <w:szCs w:val="28"/>
          <w:lang w:val="vi-VN"/>
        </w:rPr>
        <w:t xml:space="preserve">                 </w:t>
      </w:r>
      <w:r w:rsidR="00F53101" w:rsidRPr="0069297C">
        <w:rPr>
          <w:rFonts w:asciiTheme="majorHAnsi" w:hAnsiTheme="majorHAnsi" w:cstheme="majorHAnsi"/>
          <w:b w:val="0"/>
          <w:color w:val="auto"/>
          <w:sz w:val="28"/>
          <w:szCs w:val="28"/>
          <w:lang w:val="vi-VN"/>
        </w:rPr>
        <w:t xml:space="preserve">                                              </w:t>
      </w:r>
      <w:r w:rsidR="00F53101" w:rsidRPr="0069297C">
        <w:rPr>
          <w:rFonts w:asciiTheme="majorHAnsi" w:hAnsiTheme="majorHAnsi" w:cstheme="majorHAnsi"/>
          <w:b w:val="0"/>
          <w:color w:val="auto"/>
          <w:sz w:val="28"/>
          <w:szCs w:val="28"/>
          <w:lang w:val="pt-BR"/>
        </w:rPr>
        <w:t xml:space="preserve">                                    </w:t>
      </w:r>
      <w:r w:rsidR="00F53101" w:rsidRPr="0069297C">
        <w:rPr>
          <w:rFonts w:asciiTheme="majorHAnsi" w:hAnsiTheme="majorHAnsi" w:cstheme="majorHAnsi"/>
          <w:b w:val="0"/>
          <w:color w:val="auto"/>
          <w:sz w:val="28"/>
          <w:szCs w:val="28"/>
          <w:lang w:val="vi-VN"/>
        </w:rPr>
        <w:t>Đơn vị tính:  Đồng</w:t>
      </w:r>
    </w:p>
    <w:tbl>
      <w:tblPr>
        <w:tblW w:w="9245" w:type="dxa"/>
        <w:tblInd w:w="103" w:type="dxa"/>
        <w:tblLook w:val="0000"/>
      </w:tblPr>
      <w:tblGrid>
        <w:gridCol w:w="600"/>
        <w:gridCol w:w="3200"/>
        <w:gridCol w:w="2785"/>
        <w:gridCol w:w="2660"/>
      </w:tblGrid>
      <w:tr w:rsidR="00F53101" w:rsidRPr="0069297C" w:rsidTr="00681392">
        <w:trPr>
          <w:trHeight w:val="396"/>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TT</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Nội dung</w:t>
            </w:r>
          </w:p>
        </w:tc>
        <w:tc>
          <w:tcPr>
            <w:tcW w:w="2785"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lang w:val="vi-VN"/>
              </w:rPr>
            </w:pPr>
            <w:r w:rsidRPr="0069297C">
              <w:rPr>
                <w:rFonts w:asciiTheme="majorHAnsi" w:hAnsiTheme="majorHAnsi" w:cstheme="majorHAnsi"/>
                <w:b w:val="0"/>
                <w:bCs/>
                <w:color w:val="auto"/>
                <w:sz w:val="28"/>
                <w:szCs w:val="28"/>
              </w:rPr>
              <w:t>Tháng 7</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Lũy kế</w:t>
            </w:r>
          </w:p>
        </w:tc>
      </w:tr>
      <w:tr w:rsidR="00F53101" w:rsidRPr="0069297C" w:rsidTr="00681392">
        <w:trPr>
          <w:trHeight w:val="300"/>
        </w:trPr>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I</w:t>
            </w:r>
          </w:p>
        </w:tc>
        <w:tc>
          <w:tcPr>
            <w:tcW w:w="32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bCs/>
                <w:color w:val="auto"/>
                <w:sz w:val="28"/>
                <w:szCs w:val="28"/>
                <w:u w:val="single"/>
              </w:rPr>
            </w:pPr>
            <w:r w:rsidRPr="0069297C">
              <w:rPr>
                <w:rFonts w:asciiTheme="majorHAnsi" w:hAnsiTheme="majorHAnsi" w:cstheme="majorHAnsi"/>
                <w:b w:val="0"/>
                <w:bCs/>
                <w:color w:val="auto"/>
                <w:sz w:val="28"/>
                <w:szCs w:val="28"/>
                <w:u w:val="single"/>
              </w:rPr>
              <w:t>Doanh thu</w:t>
            </w:r>
          </w:p>
        </w:tc>
        <w:tc>
          <w:tcPr>
            <w:tcW w:w="2785"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u w:val="single"/>
              </w:rPr>
            </w:pPr>
            <w:r w:rsidRPr="0069297C">
              <w:rPr>
                <w:rFonts w:asciiTheme="majorHAnsi" w:hAnsiTheme="majorHAnsi" w:cstheme="majorHAnsi"/>
                <w:b w:val="0"/>
                <w:bCs/>
                <w:color w:val="auto"/>
                <w:sz w:val="28"/>
                <w:szCs w:val="28"/>
                <w:u w:val="single"/>
              </w:rPr>
              <w:t xml:space="preserve">   7.067.422.965 </w:t>
            </w:r>
          </w:p>
        </w:tc>
        <w:tc>
          <w:tcPr>
            <w:tcW w:w="2660"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u w:val="single"/>
              </w:rPr>
            </w:pPr>
            <w:r w:rsidRPr="0069297C">
              <w:rPr>
                <w:rFonts w:asciiTheme="majorHAnsi" w:hAnsiTheme="majorHAnsi" w:cstheme="majorHAnsi"/>
                <w:b w:val="0"/>
                <w:bCs/>
                <w:color w:val="auto"/>
                <w:sz w:val="28"/>
                <w:szCs w:val="28"/>
                <w:u w:val="single"/>
              </w:rPr>
              <w:t xml:space="preserve">   50.609.512.357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1</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Duy tu SCTX</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6.284.200.048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43.989.400.334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2</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SCĐK&lt;500tr</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3</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386.692.727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5.885.561.495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4</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3.583.333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57.603.671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5</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392.946.857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676.946.857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II</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bCs/>
                <w:color w:val="auto"/>
                <w:sz w:val="28"/>
                <w:szCs w:val="28"/>
                <w:u w:val="single"/>
              </w:rPr>
            </w:pPr>
            <w:r w:rsidRPr="0069297C">
              <w:rPr>
                <w:rFonts w:asciiTheme="majorHAnsi" w:hAnsiTheme="majorHAnsi" w:cstheme="majorHAnsi"/>
                <w:b w:val="0"/>
                <w:bCs/>
                <w:color w:val="auto"/>
                <w:sz w:val="28"/>
                <w:szCs w:val="28"/>
                <w:u w:val="single"/>
              </w:rPr>
              <w:t>Thu</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u w:val="single"/>
              </w:rPr>
            </w:pPr>
            <w:r w:rsidRPr="0069297C">
              <w:rPr>
                <w:rFonts w:asciiTheme="majorHAnsi" w:hAnsiTheme="majorHAnsi" w:cstheme="majorHAnsi"/>
                <w:b w:val="0"/>
                <w:bCs/>
                <w:color w:val="auto"/>
                <w:sz w:val="28"/>
                <w:szCs w:val="28"/>
                <w:u w:val="single"/>
              </w:rPr>
              <w:t xml:space="preserve"> 18.071.882.588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u w:val="single"/>
              </w:rPr>
            </w:pPr>
            <w:r w:rsidRPr="0069297C">
              <w:rPr>
                <w:rFonts w:asciiTheme="majorHAnsi" w:hAnsiTheme="majorHAnsi" w:cstheme="majorHAnsi"/>
                <w:b w:val="0"/>
                <w:bCs/>
                <w:color w:val="auto"/>
                <w:sz w:val="28"/>
                <w:szCs w:val="28"/>
                <w:u w:val="single"/>
              </w:rPr>
              <w:t xml:space="preserve">   88.729.607.235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1</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lang w:val="fr-FR"/>
              </w:rPr>
            </w:pPr>
            <w:r w:rsidRPr="0069297C">
              <w:rPr>
                <w:rFonts w:asciiTheme="majorHAnsi" w:hAnsiTheme="majorHAnsi" w:cstheme="majorHAnsi"/>
                <w:b w:val="0"/>
                <w:color w:val="auto"/>
                <w:sz w:val="28"/>
                <w:szCs w:val="28"/>
                <w:lang w:val="fr-FR"/>
              </w:rPr>
              <w:t xml:space="preserve">Duy tu SCTX </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16.958.450.000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66.712.013.776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2</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SCĐK&lt;500tr</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1.246.692.000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3</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1.055.765.477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20.101.760.746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4</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3.583.333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53.659.428 </w:t>
            </w:r>
          </w:p>
        </w:tc>
      </w:tr>
      <w:tr w:rsidR="00F53101" w:rsidRPr="0069297C" w:rsidTr="00681392">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5</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54.083.778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615.481.285 </w:t>
            </w:r>
          </w:p>
        </w:tc>
      </w:tr>
      <w:tr w:rsidR="00F53101" w:rsidRPr="0069297C" w:rsidTr="00681392">
        <w:trPr>
          <w:trHeight w:val="315"/>
        </w:trPr>
        <w:tc>
          <w:tcPr>
            <w:tcW w:w="3800" w:type="dxa"/>
            <w:gridSpan w:val="2"/>
            <w:tcBorders>
              <w:top w:val="dotted" w:sz="4" w:space="0" w:color="auto"/>
              <w:left w:val="single" w:sz="4" w:space="0" w:color="auto"/>
              <w:bottom w:val="single"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III -  Chi SCTX</w:t>
            </w:r>
          </w:p>
        </w:tc>
        <w:tc>
          <w:tcPr>
            <w:tcW w:w="2785" w:type="dxa"/>
            <w:tcBorders>
              <w:top w:val="dotted"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w:t>
            </w:r>
          </w:p>
        </w:tc>
        <w:tc>
          <w:tcPr>
            <w:tcW w:w="2660" w:type="dxa"/>
            <w:tcBorders>
              <w:top w:val="dotted"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w:t>
            </w:r>
          </w:p>
        </w:tc>
      </w:tr>
      <w:tr w:rsidR="00F53101" w:rsidRPr="0069297C" w:rsidTr="00681392">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TT</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Yếu tố chi</w:t>
            </w:r>
          </w:p>
        </w:tc>
        <w:tc>
          <w:tcPr>
            <w:tcW w:w="2785"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Lũy kế</w:t>
            </w:r>
          </w:p>
        </w:tc>
      </w:tr>
      <w:tr w:rsidR="00F53101" w:rsidRPr="0069297C" w:rsidTr="00681392">
        <w:trPr>
          <w:trHeight w:val="315"/>
        </w:trPr>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1</w:t>
            </w:r>
          </w:p>
        </w:tc>
        <w:tc>
          <w:tcPr>
            <w:tcW w:w="32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i/>
                <w:iCs/>
                <w:color w:val="auto"/>
                <w:sz w:val="28"/>
                <w:szCs w:val="28"/>
              </w:rPr>
            </w:pPr>
            <w:r w:rsidRPr="0069297C">
              <w:rPr>
                <w:rFonts w:asciiTheme="majorHAnsi" w:hAnsiTheme="majorHAnsi" w:cstheme="majorHAnsi"/>
                <w:b w:val="0"/>
                <w:i/>
                <w:iCs/>
                <w:color w:val="auto"/>
                <w:sz w:val="28"/>
                <w:szCs w:val="28"/>
              </w:rPr>
              <w:t>Lương</w:t>
            </w:r>
          </w:p>
        </w:tc>
        <w:tc>
          <w:tcPr>
            <w:tcW w:w="2785"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2.699.717.740 </w:t>
            </w:r>
          </w:p>
        </w:tc>
        <w:tc>
          <w:tcPr>
            <w:tcW w:w="2660" w:type="dxa"/>
            <w:tcBorders>
              <w:top w:val="single"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18.898.024.178 </w:t>
            </w:r>
          </w:p>
        </w:tc>
      </w:tr>
      <w:tr w:rsidR="00F53101" w:rsidRPr="0069297C" w:rsidTr="00681392">
        <w:trPr>
          <w:trHeight w:val="31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2</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i/>
                <w:iCs/>
                <w:color w:val="auto"/>
                <w:sz w:val="28"/>
                <w:szCs w:val="28"/>
              </w:rPr>
            </w:pPr>
            <w:r w:rsidRPr="0069297C">
              <w:rPr>
                <w:rFonts w:asciiTheme="majorHAnsi" w:hAnsiTheme="majorHAnsi" w:cstheme="majorHAnsi"/>
                <w:b w:val="0"/>
                <w:i/>
                <w:iCs/>
                <w:color w:val="auto"/>
                <w:sz w:val="28"/>
                <w:szCs w:val="28"/>
              </w:rPr>
              <w:t>VL+NL+Sơn</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1.389.745.436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9.728.218.052 </w:t>
            </w:r>
          </w:p>
        </w:tc>
      </w:tr>
      <w:tr w:rsidR="00F53101" w:rsidRPr="0069297C" w:rsidTr="00681392">
        <w:trPr>
          <w:trHeight w:val="31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3</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i/>
                <w:iCs/>
                <w:color w:val="auto"/>
                <w:sz w:val="28"/>
                <w:szCs w:val="28"/>
              </w:rPr>
            </w:pPr>
            <w:r w:rsidRPr="0069297C">
              <w:rPr>
                <w:rFonts w:asciiTheme="majorHAnsi" w:hAnsiTheme="majorHAnsi" w:cstheme="majorHAnsi"/>
                <w:b w:val="0"/>
                <w:i/>
                <w:iCs/>
                <w:color w:val="auto"/>
                <w:sz w:val="28"/>
                <w:szCs w:val="28"/>
              </w:rPr>
              <w:t>Máy chèn Áo</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233.530.630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1.634.714.410 </w:t>
            </w:r>
          </w:p>
        </w:tc>
      </w:tr>
      <w:tr w:rsidR="00F53101" w:rsidRPr="0069297C" w:rsidTr="00681392">
        <w:trPr>
          <w:trHeight w:val="31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4</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i/>
                <w:iCs/>
                <w:color w:val="auto"/>
                <w:sz w:val="28"/>
                <w:szCs w:val="28"/>
              </w:rPr>
            </w:pPr>
            <w:r w:rsidRPr="0069297C">
              <w:rPr>
                <w:rFonts w:asciiTheme="majorHAnsi" w:hAnsiTheme="majorHAnsi" w:cstheme="majorHAnsi"/>
                <w:b w:val="0"/>
                <w:i/>
                <w:iCs/>
                <w:color w:val="auto"/>
                <w:sz w:val="28"/>
                <w:szCs w:val="28"/>
              </w:rPr>
              <w:t>Chi phí quản lý, chi khác</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color w:val="auto"/>
                <w:sz w:val="28"/>
                <w:szCs w:val="28"/>
              </w:rPr>
            </w:pPr>
            <w:r w:rsidRPr="0069297C">
              <w:rPr>
                <w:rFonts w:asciiTheme="majorHAnsi" w:hAnsiTheme="majorHAnsi" w:cstheme="majorHAnsi"/>
                <w:b w:val="0"/>
                <w:color w:val="auto"/>
                <w:sz w:val="28"/>
                <w:szCs w:val="28"/>
              </w:rPr>
              <w:t xml:space="preserve">   1.961.206.242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12.602.443.694 </w:t>
            </w:r>
          </w:p>
        </w:tc>
      </w:tr>
      <w:tr w:rsidR="00F53101" w:rsidRPr="0069297C" w:rsidTr="00681392">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101" w:rsidRPr="0069297C" w:rsidRDefault="00F53101" w:rsidP="0069297C">
            <w:pPr>
              <w:spacing w:before="120"/>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center"/>
              <w:rPr>
                <w:rFonts w:asciiTheme="majorHAnsi" w:hAnsiTheme="majorHAnsi" w:cstheme="majorHAnsi"/>
                <w:b w:val="0"/>
                <w:bCs/>
                <w:i/>
                <w:iCs/>
                <w:color w:val="auto"/>
                <w:sz w:val="28"/>
                <w:szCs w:val="28"/>
              </w:rPr>
            </w:pPr>
            <w:r w:rsidRPr="0069297C">
              <w:rPr>
                <w:rFonts w:asciiTheme="majorHAnsi" w:hAnsiTheme="majorHAnsi" w:cstheme="majorHAnsi"/>
                <w:b w:val="0"/>
                <w:bCs/>
                <w:i/>
                <w:iCs/>
                <w:color w:val="auto"/>
                <w:sz w:val="28"/>
                <w:szCs w:val="28"/>
              </w:rPr>
              <w:t>Cộng</w:t>
            </w:r>
          </w:p>
        </w:tc>
        <w:tc>
          <w:tcPr>
            <w:tcW w:w="2785"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6.284.200.048 </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F53101" w:rsidRPr="0069297C" w:rsidRDefault="00F53101" w:rsidP="0069297C">
            <w:pPr>
              <w:spacing w:before="120"/>
              <w:jc w:val="right"/>
              <w:rPr>
                <w:rFonts w:asciiTheme="majorHAnsi" w:hAnsiTheme="majorHAnsi" w:cstheme="majorHAnsi"/>
                <w:b w:val="0"/>
                <w:bCs/>
                <w:color w:val="auto"/>
                <w:sz w:val="28"/>
                <w:szCs w:val="28"/>
              </w:rPr>
            </w:pPr>
            <w:r w:rsidRPr="0069297C">
              <w:rPr>
                <w:rFonts w:asciiTheme="majorHAnsi" w:hAnsiTheme="majorHAnsi" w:cstheme="majorHAnsi"/>
                <w:b w:val="0"/>
                <w:bCs/>
                <w:color w:val="auto"/>
                <w:sz w:val="28"/>
                <w:szCs w:val="28"/>
              </w:rPr>
              <w:t xml:space="preserve">   42.863.400.334 </w:t>
            </w:r>
          </w:p>
        </w:tc>
      </w:tr>
    </w:tbl>
    <w:p w:rsidR="00F53101" w:rsidRPr="0069297C" w:rsidRDefault="00F53101" w:rsidP="0069297C">
      <w:pPr>
        <w:spacing w:before="120"/>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rPr>
        <w:t xml:space="preserve">1 - </w:t>
      </w:r>
      <w:r w:rsidRPr="0069297C">
        <w:rPr>
          <w:rFonts w:asciiTheme="majorHAnsi" w:hAnsiTheme="majorHAnsi" w:cstheme="majorHAnsi"/>
          <w:b w:val="0"/>
          <w:color w:val="auto"/>
          <w:sz w:val="28"/>
          <w:szCs w:val="28"/>
          <w:lang w:val="vi-VN"/>
        </w:rPr>
        <w:t>Công tác đã hoàn thành trong tháng</w:t>
      </w:r>
      <w:r w:rsidRPr="0069297C">
        <w:rPr>
          <w:rFonts w:asciiTheme="majorHAnsi" w:hAnsiTheme="majorHAnsi" w:cstheme="majorHAnsi"/>
          <w:b w:val="0"/>
          <w:color w:val="auto"/>
          <w:sz w:val="28"/>
          <w:szCs w:val="28"/>
        </w:rPr>
        <w:t xml:space="preserve"> 7 năm 201</w:t>
      </w:r>
      <w:r w:rsidRPr="0069297C">
        <w:rPr>
          <w:rFonts w:asciiTheme="majorHAnsi" w:hAnsiTheme="majorHAnsi" w:cstheme="majorHAnsi"/>
          <w:b w:val="0"/>
          <w:color w:val="auto"/>
          <w:sz w:val="28"/>
          <w:szCs w:val="28"/>
          <w:lang w:val="vi-VN"/>
        </w:rPr>
        <w:t>7</w:t>
      </w:r>
    </w:p>
    <w:p w:rsidR="00F53101" w:rsidRPr="0069297C" w:rsidRDefault="00F53101" w:rsidP="0069297C">
      <w:pPr>
        <w:spacing w:before="120"/>
        <w:ind w:firstLine="720"/>
        <w:jc w:val="both"/>
        <w:rPr>
          <w:rFonts w:asciiTheme="majorHAnsi" w:hAnsiTheme="majorHAnsi" w:cstheme="majorHAnsi"/>
          <w:b w:val="0"/>
          <w:i/>
          <w:color w:val="auto"/>
          <w:sz w:val="28"/>
          <w:szCs w:val="28"/>
          <w:lang w:val="vi-VN"/>
        </w:rPr>
      </w:pPr>
      <w:r w:rsidRPr="0069297C">
        <w:rPr>
          <w:rFonts w:asciiTheme="majorHAnsi" w:hAnsiTheme="majorHAnsi" w:cstheme="majorHAnsi"/>
          <w:b w:val="0"/>
          <w:color w:val="auto"/>
          <w:sz w:val="28"/>
          <w:szCs w:val="28"/>
          <w:lang w:val="vi-VN"/>
        </w:rPr>
        <w:t xml:space="preserve">- Chi trả tiền lương tháng, lương BHXH và các chế độ khác cho CBCNV kịp </w:t>
      </w:r>
      <w:r w:rsidRPr="0069297C">
        <w:rPr>
          <w:rFonts w:asciiTheme="majorHAnsi" w:hAnsiTheme="majorHAnsi" w:cstheme="majorHAnsi"/>
          <w:b w:val="0"/>
          <w:i/>
          <w:color w:val="auto"/>
          <w:sz w:val="28"/>
          <w:szCs w:val="28"/>
          <w:lang w:val="vi-VN"/>
        </w:rPr>
        <w:t>thời, nộp thuế, kê khai thuế gía trị gia tăng, nộp BHXH theo quy định…</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t>- Giải ngân KL SCTX quý 2 năm 2017, cân đối nguồn kinh phí phục vụ SXKD năm 2017.</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lastRenderedPageBreak/>
        <w:t xml:space="preserve">- Đôn đốc các bộ phận, phòng ban, các đội, cá nhân hoàn thiện hồ sơ, chứng từ thanh toán trong Quý 2, thu hồi công nợ.  </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t>- Kết hợp các phòng nghiệp vụ kiểm tra tình hình hoạt động SCKD tại 2 XN.</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t>- Tập hợp số liệu lập và nộp Báo cáo Tài chính Quý 2 năm 2017.</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t>- Hoàn thành bàn giao doanh nghiệp Công ty TNHH MTV QL ĐS Hà Thái sang Công ty CP ĐS Hà Thái.</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t>- Lập và nộp các báo cáo khác theo yêu cầu của Tổng công ty ĐSVN; HĐQT Công ty; ban Giám đốc Công ty.</w:t>
      </w:r>
    </w:p>
    <w:p w:rsidR="00F53101" w:rsidRPr="0069297C" w:rsidRDefault="00F53101" w:rsidP="0069297C">
      <w:pPr>
        <w:spacing w:before="120"/>
        <w:ind w:firstLine="720"/>
        <w:jc w:val="both"/>
        <w:rPr>
          <w:rFonts w:asciiTheme="majorHAnsi" w:hAnsiTheme="majorHAnsi" w:cstheme="majorHAnsi"/>
          <w:b w:val="0"/>
          <w:color w:val="auto"/>
          <w:sz w:val="28"/>
          <w:szCs w:val="28"/>
          <w:lang w:val="vi-VN"/>
        </w:rPr>
      </w:pPr>
      <w:r w:rsidRPr="0069297C">
        <w:rPr>
          <w:rFonts w:asciiTheme="majorHAnsi" w:hAnsiTheme="majorHAnsi" w:cstheme="majorHAnsi"/>
          <w:b w:val="0"/>
          <w:color w:val="auto"/>
          <w:sz w:val="28"/>
          <w:szCs w:val="28"/>
          <w:lang w:val="vi-VN"/>
        </w:rPr>
        <w:t xml:space="preserve">- Các nghiệp vụ Tài chính khác. </w:t>
      </w:r>
    </w:p>
    <w:p w:rsidR="0022406D" w:rsidRPr="0069297C" w:rsidRDefault="0022406D" w:rsidP="0069297C">
      <w:pPr>
        <w:spacing w:before="120"/>
        <w:ind w:firstLine="720"/>
        <w:jc w:val="both"/>
        <w:rPr>
          <w:rFonts w:ascii="Times New Roman" w:hAnsi="Times New Roman"/>
          <w:color w:val="auto"/>
          <w:sz w:val="28"/>
          <w:szCs w:val="28"/>
          <w:u w:val="single"/>
          <w:lang w:val="vi-VN"/>
        </w:rPr>
      </w:pPr>
      <w:r w:rsidRPr="0069297C">
        <w:rPr>
          <w:rFonts w:ascii="Times New Roman" w:hAnsi="Times New Roman"/>
          <w:color w:val="auto"/>
          <w:sz w:val="28"/>
          <w:szCs w:val="28"/>
          <w:u w:val="single"/>
          <w:lang w:val="vi-VN"/>
        </w:rPr>
        <w:t>4- Công tác TC - HC</w:t>
      </w:r>
      <w:r w:rsidRPr="0069297C">
        <w:rPr>
          <w:rFonts w:ascii="Times New Roman" w:hAnsi="Times New Roman"/>
          <w:b w:val="0"/>
          <w:color w:val="auto"/>
          <w:sz w:val="28"/>
          <w:szCs w:val="28"/>
          <w:lang w:val="vi-VN"/>
        </w:rPr>
        <w:t xml:space="preserve">            </w:t>
      </w:r>
    </w:p>
    <w:p w:rsidR="00F87ABA" w:rsidRPr="0069297C" w:rsidRDefault="00F87ABA" w:rsidP="0069297C">
      <w:pPr>
        <w:tabs>
          <w:tab w:val="left" w:pos="993"/>
        </w:tabs>
        <w:spacing w:before="120"/>
        <w:ind w:firstLine="360"/>
        <w:jc w:val="both"/>
        <w:rPr>
          <w:rFonts w:ascii="Times New Roman" w:hAnsi="Times New Roman"/>
          <w:b w:val="0"/>
          <w:bCs/>
          <w:color w:val="auto"/>
          <w:sz w:val="28"/>
          <w:szCs w:val="28"/>
          <w:lang w:val="vi-VN"/>
        </w:rPr>
      </w:pPr>
      <w:r w:rsidRPr="0069297C">
        <w:rPr>
          <w:rFonts w:ascii="Times New Roman" w:hAnsi="Times New Roman"/>
          <w:b w:val="0"/>
          <w:color w:val="auto"/>
          <w:sz w:val="28"/>
          <w:szCs w:val="28"/>
          <w:lang w:val="vi-VN"/>
        </w:rPr>
        <w:t xml:space="preserve"> </w:t>
      </w:r>
      <w:r w:rsidRPr="0069297C">
        <w:rPr>
          <w:rFonts w:ascii="Times New Roman" w:hAnsi="Times New Roman"/>
          <w:b w:val="0"/>
          <w:i/>
          <w:color w:val="auto"/>
          <w:sz w:val="28"/>
          <w:szCs w:val="28"/>
          <w:lang w:val="vi-VN"/>
        </w:rPr>
        <w:t xml:space="preserve">    1. </w:t>
      </w:r>
      <w:r w:rsidRPr="0069297C">
        <w:rPr>
          <w:rFonts w:ascii="Times New Roman" w:hAnsi="Times New Roman"/>
          <w:b w:val="0"/>
          <w:i/>
          <w:color w:val="auto"/>
          <w:sz w:val="28"/>
          <w:szCs w:val="28"/>
          <w:u w:val="single"/>
          <w:lang w:val="vi-VN"/>
        </w:rPr>
        <w:t>Tiền lương</w:t>
      </w:r>
      <w:r w:rsidRPr="0069297C">
        <w:rPr>
          <w:rFonts w:ascii="Times New Roman" w:hAnsi="Times New Roman"/>
          <w:b w:val="0"/>
          <w:i/>
          <w:color w:val="auto"/>
          <w:sz w:val="28"/>
          <w:szCs w:val="28"/>
          <w:lang w:val="vi-VN"/>
        </w:rPr>
        <w:t>:</w:t>
      </w:r>
      <w:r w:rsidRPr="0069297C">
        <w:rPr>
          <w:rFonts w:ascii="Times New Roman" w:hAnsi="Times New Roman"/>
          <w:b w:val="0"/>
          <w:color w:val="auto"/>
          <w:sz w:val="28"/>
          <w:szCs w:val="28"/>
          <w:lang w:val="vi-VN"/>
        </w:rPr>
        <w:t xml:space="preserve"> Thanh toán tiền lương theo bản giao nội bộ = 2.600.316.672 Đồng                  </w:t>
      </w:r>
      <w:r w:rsidRPr="0069297C">
        <w:rPr>
          <w:rFonts w:ascii="Times New Roman" w:hAnsi="Times New Roman"/>
          <w:b w:val="0"/>
          <w:bCs/>
          <w:color w:val="auto"/>
          <w:sz w:val="28"/>
          <w:szCs w:val="28"/>
          <w:lang w:val="vi-VN"/>
        </w:rPr>
        <w:t xml:space="preserve">      </w:t>
      </w:r>
    </w:p>
    <w:tbl>
      <w:tblPr>
        <w:tblpPr w:leftFromText="180" w:rightFromText="180" w:bottomFromText="200" w:vertAnchor="text" w:horzAnchor="page" w:tblpX="3118" w:tblpY="157"/>
        <w:tblW w:w="7479" w:type="dxa"/>
        <w:tblLook w:val="04A0"/>
      </w:tblPr>
      <w:tblGrid>
        <w:gridCol w:w="4077"/>
        <w:gridCol w:w="1826"/>
        <w:gridCol w:w="1576"/>
      </w:tblGrid>
      <w:tr w:rsidR="00F87ABA" w:rsidRPr="0069297C" w:rsidTr="00711F12">
        <w:trPr>
          <w:trHeight w:val="360"/>
        </w:trPr>
        <w:tc>
          <w:tcPr>
            <w:tcW w:w="4077" w:type="dxa"/>
            <w:noWrap/>
            <w:hideMark/>
          </w:tcPr>
          <w:p w:rsidR="00F87ABA" w:rsidRPr="0069297C" w:rsidRDefault="00F87ABA"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 Người quản lý</w:t>
            </w:r>
          </w:p>
        </w:tc>
        <w:tc>
          <w:tcPr>
            <w:tcW w:w="1826" w:type="dxa"/>
            <w:shd w:val="clear" w:color="auto" w:fill="FFFFFF"/>
            <w:noWrap/>
            <w:hideMark/>
          </w:tcPr>
          <w:p w:rsidR="00F87ABA" w:rsidRPr="0069297C" w:rsidRDefault="00F87ABA"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130.473.656</w:t>
            </w:r>
          </w:p>
        </w:tc>
        <w:tc>
          <w:tcPr>
            <w:tcW w:w="1576" w:type="dxa"/>
            <w:shd w:val="clear" w:color="auto" w:fill="FFFFFF"/>
            <w:hideMark/>
          </w:tcPr>
          <w:p w:rsidR="00F87ABA" w:rsidRPr="0069297C" w:rsidRDefault="00F87ABA"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r w:rsidR="00F87ABA" w:rsidRPr="0069297C" w:rsidTr="00711F12">
        <w:trPr>
          <w:trHeight w:val="360"/>
        </w:trPr>
        <w:tc>
          <w:tcPr>
            <w:tcW w:w="4077" w:type="dxa"/>
            <w:noWrap/>
            <w:hideMark/>
          </w:tcPr>
          <w:p w:rsidR="00F87ABA" w:rsidRPr="0069297C" w:rsidRDefault="00F87ABA"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 Bộ máy giúp việc</w:t>
            </w:r>
          </w:p>
        </w:tc>
        <w:tc>
          <w:tcPr>
            <w:tcW w:w="1826" w:type="dxa"/>
            <w:shd w:val="clear" w:color="auto" w:fill="FFFFFF"/>
            <w:noWrap/>
            <w:hideMark/>
          </w:tcPr>
          <w:p w:rsidR="00F87ABA" w:rsidRPr="0069297C" w:rsidRDefault="00F87ABA"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283.051.589</w:t>
            </w:r>
          </w:p>
        </w:tc>
        <w:tc>
          <w:tcPr>
            <w:tcW w:w="1576" w:type="dxa"/>
            <w:shd w:val="clear" w:color="auto" w:fill="FFFFFF"/>
            <w:hideMark/>
          </w:tcPr>
          <w:p w:rsidR="00F87ABA" w:rsidRPr="0069297C" w:rsidRDefault="00F87ABA"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r w:rsidR="00F87ABA" w:rsidRPr="0069297C" w:rsidTr="00711F12">
        <w:trPr>
          <w:trHeight w:val="360"/>
        </w:trPr>
        <w:tc>
          <w:tcPr>
            <w:tcW w:w="4077" w:type="dxa"/>
            <w:noWrap/>
            <w:hideMark/>
          </w:tcPr>
          <w:p w:rsidR="00F87ABA" w:rsidRPr="0069297C" w:rsidRDefault="00F87ABA" w:rsidP="0069297C">
            <w:pPr>
              <w:spacing w:before="120"/>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Trực tiếp khác (bổ trợ sản xuất)</w:t>
            </w:r>
          </w:p>
        </w:tc>
        <w:tc>
          <w:tcPr>
            <w:tcW w:w="1826" w:type="dxa"/>
            <w:shd w:val="clear" w:color="auto" w:fill="FFFFFF"/>
            <w:noWrap/>
            <w:hideMark/>
          </w:tcPr>
          <w:p w:rsidR="00F87ABA" w:rsidRPr="0069297C" w:rsidRDefault="00F87ABA"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46.474.755</w:t>
            </w:r>
          </w:p>
        </w:tc>
        <w:tc>
          <w:tcPr>
            <w:tcW w:w="1576" w:type="dxa"/>
            <w:shd w:val="clear" w:color="auto" w:fill="FFFFFF"/>
            <w:hideMark/>
          </w:tcPr>
          <w:p w:rsidR="00F87ABA" w:rsidRPr="0069297C" w:rsidRDefault="00F87ABA"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r w:rsidR="00F87ABA" w:rsidRPr="0069297C" w:rsidTr="00711F12">
        <w:trPr>
          <w:trHeight w:val="360"/>
        </w:trPr>
        <w:tc>
          <w:tcPr>
            <w:tcW w:w="4077" w:type="dxa"/>
            <w:noWrap/>
          </w:tcPr>
          <w:p w:rsidR="00F87ABA" w:rsidRPr="0069297C" w:rsidRDefault="00F87ABA" w:rsidP="0069297C">
            <w:pPr>
              <w:spacing w:before="120"/>
              <w:rPr>
                <w:rFonts w:ascii="Times New Roman" w:hAnsi="Times New Roman"/>
                <w:b w:val="0"/>
                <w:color w:val="auto"/>
                <w:sz w:val="28"/>
                <w:szCs w:val="28"/>
                <w:lang w:val="vi-VN"/>
              </w:rPr>
            </w:pPr>
            <w:r w:rsidRPr="0069297C">
              <w:rPr>
                <w:rFonts w:ascii="Times New Roman" w:hAnsi="Times New Roman"/>
                <w:b w:val="0"/>
                <w:color w:val="auto"/>
                <w:sz w:val="28"/>
                <w:szCs w:val="28"/>
              </w:rPr>
              <w:t xml:space="preserve">-Trực tiếp sản xuất             </w:t>
            </w:r>
          </w:p>
        </w:tc>
        <w:tc>
          <w:tcPr>
            <w:tcW w:w="1826" w:type="dxa"/>
            <w:shd w:val="clear" w:color="auto" w:fill="FFFFFF"/>
            <w:noWrap/>
          </w:tcPr>
          <w:p w:rsidR="00F87ABA" w:rsidRPr="0069297C" w:rsidRDefault="00F87ABA"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2.211.065.000</w:t>
            </w:r>
          </w:p>
        </w:tc>
        <w:tc>
          <w:tcPr>
            <w:tcW w:w="1576" w:type="dxa"/>
            <w:shd w:val="clear" w:color="auto" w:fill="FFFFFF"/>
          </w:tcPr>
          <w:p w:rsidR="00F87ABA" w:rsidRPr="0069297C" w:rsidRDefault="00F87ABA"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bl>
    <w:p w:rsidR="00F87ABA" w:rsidRPr="0069297C" w:rsidRDefault="00F87ABA" w:rsidP="0069297C">
      <w:pPr>
        <w:spacing w:before="120"/>
        <w:rPr>
          <w:rFonts w:ascii="Times New Roman" w:hAnsi="Times New Roman"/>
          <w:b w:val="0"/>
          <w:bCs/>
          <w:color w:val="auto"/>
          <w:sz w:val="28"/>
          <w:szCs w:val="28"/>
        </w:rPr>
      </w:pPr>
      <w:r w:rsidRPr="0069297C">
        <w:rPr>
          <w:rFonts w:ascii="Times New Roman" w:hAnsi="Times New Roman"/>
          <w:b w:val="0"/>
          <w:color w:val="auto"/>
          <w:sz w:val="28"/>
          <w:szCs w:val="28"/>
        </w:rPr>
        <w:t>Trong đó:</w:t>
      </w:r>
    </w:p>
    <w:p w:rsidR="00F87ABA" w:rsidRPr="0069297C" w:rsidRDefault="00F87ABA" w:rsidP="0069297C">
      <w:pPr>
        <w:spacing w:before="120"/>
        <w:jc w:val="both"/>
        <w:rPr>
          <w:rFonts w:ascii="Times New Roman" w:hAnsi="Times New Roman"/>
          <w:b w:val="0"/>
          <w:i/>
          <w:color w:val="auto"/>
          <w:sz w:val="28"/>
          <w:szCs w:val="28"/>
        </w:rPr>
      </w:pPr>
    </w:p>
    <w:p w:rsidR="00F87ABA" w:rsidRPr="0069297C" w:rsidRDefault="00F87ABA" w:rsidP="0069297C">
      <w:pPr>
        <w:spacing w:before="120"/>
        <w:jc w:val="both"/>
        <w:rPr>
          <w:rFonts w:ascii="Times New Roman" w:hAnsi="Times New Roman"/>
          <w:b w:val="0"/>
          <w:i/>
          <w:color w:val="auto"/>
          <w:sz w:val="28"/>
          <w:szCs w:val="28"/>
        </w:rPr>
      </w:pPr>
    </w:p>
    <w:p w:rsidR="00F87ABA" w:rsidRPr="0069297C" w:rsidRDefault="00F87ABA" w:rsidP="0069297C">
      <w:pPr>
        <w:spacing w:before="120"/>
        <w:jc w:val="both"/>
        <w:rPr>
          <w:rFonts w:ascii="Times New Roman" w:hAnsi="Times New Roman"/>
          <w:b w:val="0"/>
          <w:i/>
          <w:color w:val="auto"/>
          <w:sz w:val="28"/>
          <w:szCs w:val="28"/>
        </w:rPr>
      </w:pPr>
    </w:p>
    <w:p w:rsidR="00F87ABA" w:rsidRPr="0069297C" w:rsidRDefault="00F87ABA" w:rsidP="0069297C">
      <w:pPr>
        <w:spacing w:before="120"/>
        <w:jc w:val="both"/>
        <w:rPr>
          <w:rFonts w:ascii="Times New Roman" w:hAnsi="Times New Roman"/>
          <w:b w:val="0"/>
          <w:i/>
          <w:color w:val="auto"/>
          <w:sz w:val="28"/>
          <w:szCs w:val="28"/>
        </w:rPr>
      </w:pPr>
    </w:p>
    <w:p w:rsidR="00F87ABA" w:rsidRPr="0069297C" w:rsidRDefault="00F87ABA" w:rsidP="0069297C">
      <w:pPr>
        <w:spacing w:before="120"/>
        <w:jc w:val="both"/>
        <w:rPr>
          <w:rFonts w:ascii="Times New Roman" w:hAnsi="Times New Roman"/>
          <w:b w:val="0"/>
          <w:color w:val="auto"/>
          <w:sz w:val="28"/>
          <w:szCs w:val="28"/>
        </w:rPr>
      </w:pPr>
      <w:r w:rsidRPr="0069297C">
        <w:rPr>
          <w:rFonts w:ascii="Times New Roman" w:hAnsi="Times New Roman"/>
          <w:b w:val="0"/>
          <w:color w:val="auto"/>
          <w:sz w:val="28"/>
          <w:szCs w:val="28"/>
        </w:rPr>
        <w:tab/>
        <w:t xml:space="preserve">                        </w:t>
      </w:r>
    </w:p>
    <w:p w:rsidR="00F87ABA" w:rsidRPr="0069297C" w:rsidRDefault="00F87ABA" w:rsidP="0069297C">
      <w:pPr>
        <w:pStyle w:val="ListParagraph"/>
        <w:shd w:val="clear" w:color="auto" w:fill="FFFFFF"/>
        <w:spacing w:before="120"/>
        <w:rPr>
          <w:rFonts w:ascii="Times New Roman" w:hAnsi="Times New Roman"/>
          <w:b/>
          <w:i/>
        </w:rPr>
      </w:pPr>
      <w:r w:rsidRPr="0069297C">
        <w:rPr>
          <w:rFonts w:ascii="Times New Roman" w:hAnsi="Times New Roman"/>
          <w:i/>
        </w:rPr>
        <w:t>2.</w:t>
      </w:r>
      <w:r w:rsidRPr="0069297C">
        <w:rPr>
          <w:rFonts w:ascii="Times New Roman" w:hAnsi="Times New Roman"/>
          <w:b/>
          <w:i/>
        </w:rPr>
        <w:t xml:space="preserve"> </w:t>
      </w:r>
      <w:r w:rsidRPr="0069297C">
        <w:rPr>
          <w:rFonts w:ascii="Times New Roman" w:hAnsi="Times New Roman"/>
          <w:i/>
          <w:u w:val="single"/>
          <w:lang w:val="vi-VN"/>
        </w:rPr>
        <w:t>Công tác TCCB-LĐ-TL</w:t>
      </w:r>
      <w:r w:rsidRPr="0069297C">
        <w:rPr>
          <w:rFonts w:ascii="Times New Roman" w:hAnsi="Times New Roman"/>
          <w:i/>
        </w:rPr>
        <w:t>:</w:t>
      </w:r>
    </w:p>
    <w:p w:rsidR="00F87ABA" w:rsidRPr="0069297C" w:rsidRDefault="00F87ABA" w:rsidP="0069297C">
      <w:pPr>
        <w:pStyle w:val="ListParagraph"/>
        <w:spacing w:before="120"/>
        <w:rPr>
          <w:rFonts w:ascii="Times New Roman" w:hAnsi="Times New Roman"/>
        </w:rPr>
      </w:pPr>
      <w:r w:rsidRPr="0069297C">
        <w:rPr>
          <w:rFonts w:ascii="Times New Roman" w:hAnsi="Times New Roman"/>
          <w:lang w:val="vi-VN"/>
        </w:rPr>
        <w:t>-</w:t>
      </w:r>
      <w:r w:rsidRPr="0069297C">
        <w:rPr>
          <w:rFonts w:ascii="Times New Roman" w:hAnsi="Times New Roman"/>
        </w:rPr>
        <w:t xml:space="preserve"> </w:t>
      </w:r>
      <w:r w:rsidRPr="0069297C">
        <w:rPr>
          <w:rFonts w:ascii="Times New Roman" w:hAnsi="Times New Roman"/>
          <w:lang w:val="vi-VN"/>
        </w:rPr>
        <w:t xml:space="preserve">Bố trí, điều động </w:t>
      </w:r>
      <w:r w:rsidRPr="0069297C">
        <w:rPr>
          <w:rFonts w:ascii="Times New Roman" w:hAnsi="Times New Roman"/>
        </w:rPr>
        <w:t>lao động</w:t>
      </w:r>
      <w:r w:rsidRPr="0069297C">
        <w:rPr>
          <w:rFonts w:ascii="Times New Roman" w:hAnsi="Times New Roman"/>
          <w:lang w:val="vi-VN"/>
        </w:rPr>
        <w:t xml:space="preserve"> đảm bảo hoạt động SXKD</w:t>
      </w:r>
      <w:r w:rsidRPr="0069297C">
        <w:rPr>
          <w:rFonts w:ascii="Times New Roman" w:hAnsi="Times New Roman"/>
        </w:rPr>
        <w:t xml:space="preserve">: </w:t>
      </w:r>
    </w:p>
    <w:p w:rsidR="00F87ABA" w:rsidRPr="0069297C" w:rsidRDefault="00F87ABA" w:rsidP="0069297C">
      <w:pPr>
        <w:pStyle w:val="ListParagraph"/>
        <w:spacing w:before="120"/>
        <w:rPr>
          <w:rFonts w:ascii="Times New Roman" w:hAnsi="Times New Roman"/>
        </w:rPr>
      </w:pPr>
      <w:r w:rsidRPr="0069297C">
        <w:rPr>
          <w:rFonts w:ascii="Times New Roman" w:hAnsi="Times New Roman"/>
        </w:rPr>
        <w:tab/>
        <w:t>+ Chuyển chính thức: 02 lao động;</w:t>
      </w:r>
    </w:p>
    <w:p w:rsidR="00F87ABA" w:rsidRPr="0069297C" w:rsidRDefault="00F87ABA" w:rsidP="0069297C">
      <w:pPr>
        <w:pStyle w:val="ListParagraph"/>
        <w:spacing w:before="120"/>
        <w:rPr>
          <w:rFonts w:ascii="Times New Roman" w:hAnsi="Times New Roman"/>
        </w:rPr>
      </w:pPr>
      <w:r w:rsidRPr="0069297C">
        <w:rPr>
          <w:rFonts w:ascii="Times New Roman" w:hAnsi="Times New Roman"/>
        </w:rPr>
        <w:tab/>
        <w:t>+ Điều động: 03 lao động;</w:t>
      </w:r>
    </w:p>
    <w:p w:rsidR="00F87ABA" w:rsidRPr="0069297C" w:rsidRDefault="00F87ABA" w:rsidP="0069297C">
      <w:pPr>
        <w:pStyle w:val="ListParagraph"/>
        <w:spacing w:before="120"/>
        <w:rPr>
          <w:rFonts w:ascii="Times New Roman" w:hAnsi="Times New Roman"/>
        </w:rPr>
      </w:pPr>
      <w:r w:rsidRPr="0069297C">
        <w:rPr>
          <w:rFonts w:ascii="Times New Roman" w:hAnsi="Times New Roman"/>
        </w:rPr>
        <w:tab/>
        <w:t>+ Nghỉ hưu, chấm dứt HĐLĐ: 08 lao động.</w:t>
      </w:r>
    </w:p>
    <w:p w:rsidR="00F87ABA" w:rsidRPr="0069297C" w:rsidRDefault="00F87ABA" w:rsidP="0069297C">
      <w:pPr>
        <w:pStyle w:val="ListParagraph"/>
        <w:spacing w:before="120"/>
        <w:rPr>
          <w:rFonts w:ascii="Times New Roman" w:hAnsi="Times New Roman"/>
        </w:rPr>
      </w:pPr>
      <w:r w:rsidRPr="0069297C">
        <w:rPr>
          <w:rFonts w:ascii="Times New Roman" w:hAnsi="Times New Roman"/>
        </w:rPr>
        <w:tab/>
        <w:t>+ Điều động nhân lực tham gia công trình ngoài.</w:t>
      </w:r>
    </w:p>
    <w:p w:rsidR="00F87ABA" w:rsidRPr="0069297C" w:rsidRDefault="00F87ABA" w:rsidP="0069297C">
      <w:pPr>
        <w:pStyle w:val="ListParagraph"/>
        <w:spacing w:before="120"/>
        <w:ind w:left="0" w:firstLine="720"/>
        <w:rPr>
          <w:rFonts w:ascii="Times New Roman" w:hAnsi="Times New Roman"/>
        </w:rPr>
      </w:pPr>
      <w:r w:rsidRPr="0069297C">
        <w:rPr>
          <w:rFonts w:ascii="Times New Roman" w:hAnsi="Times New Roman"/>
        </w:rPr>
        <w:t>- Hoàn thiện các văn bản nội bộ.</w:t>
      </w:r>
    </w:p>
    <w:p w:rsidR="00F87ABA" w:rsidRPr="0069297C" w:rsidRDefault="00F87ABA" w:rsidP="0069297C">
      <w:pPr>
        <w:pStyle w:val="ListParagraph"/>
        <w:spacing w:before="120"/>
        <w:rPr>
          <w:rFonts w:ascii="Times New Roman" w:hAnsi="Times New Roman"/>
        </w:rPr>
      </w:pPr>
      <w:r w:rsidRPr="0069297C">
        <w:rPr>
          <w:rFonts w:ascii="Times New Roman" w:hAnsi="Times New Roman"/>
        </w:rPr>
        <w:t>- Báo cáo công bố thông tin theo quy định của Pháp luật.</w:t>
      </w:r>
    </w:p>
    <w:p w:rsidR="00F87ABA" w:rsidRPr="0069297C" w:rsidRDefault="00F87ABA" w:rsidP="0069297C">
      <w:pPr>
        <w:pStyle w:val="ListParagraph"/>
        <w:spacing w:before="120"/>
        <w:rPr>
          <w:rFonts w:ascii="Times New Roman" w:hAnsi="Times New Roman"/>
        </w:rPr>
      </w:pPr>
      <w:r w:rsidRPr="0069297C">
        <w:rPr>
          <w:rFonts w:ascii="Times New Roman" w:hAnsi="Times New Roman"/>
        </w:rPr>
        <w:t>- Phối hợp với các phòng nghiệp vụ chuẩn bị hồ sơ bàn giao doanh nghiệp cổ phần, báo cáo để được phê duyệt đội hình và chế độ ban đối với lao động gác chắn đường ngang…….</w:t>
      </w:r>
    </w:p>
    <w:p w:rsidR="00F87ABA" w:rsidRPr="0069297C" w:rsidRDefault="00F87ABA" w:rsidP="0069297C">
      <w:pPr>
        <w:pStyle w:val="ListParagraph"/>
        <w:shd w:val="clear" w:color="auto" w:fill="FFFFFF"/>
        <w:spacing w:before="120"/>
        <w:rPr>
          <w:rFonts w:ascii="Times New Roman" w:hAnsi="Times New Roman"/>
          <w:highlight w:val="yellow"/>
        </w:rPr>
      </w:pPr>
      <w:r w:rsidRPr="0069297C">
        <w:rPr>
          <w:rFonts w:ascii="Times New Roman" w:hAnsi="Times New Roman"/>
          <w:i/>
          <w:lang w:val="vi-VN"/>
        </w:rPr>
        <w:t xml:space="preserve">3. </w:t>
      </w:r>
      <w:r w:rsidRPr="0069297C">
        <w:rPr>
          <w:rFonts w:ascii="Times New Roman" w:hAnsi="Times New Roman"/>
          <w:i/>
          <w:u w:val="single"/>
          <w:lang w:val="vi-VN"/>
        </w:rPr>
        <w:t>Bảo</w:t>
      </w:r>
      <w:r w:rsidRPr="0069297C">
        <w:rPr>
          <w:rFonts w:ascii="Times New Roman" w:hAnsi="Times New Roman"/>
          <w:i/>
          <w:u w:val="single"/>
        </w:rPr>
        <w:t xml:space="preserve"> </w:t>
      </w:r>
      <w:r w:rsidRPr="0069297C">
        <w:rPr>
          <w:rFonts w:ascii="Times New Roman" w:hAnsi="Times New Roman"/>
          <w:i/>
          <w:u w:val="single"/>
          <w:lang w:val="vi-VN"/>
        </w:rPr>
        <w:t>hộ lao động</w:t>
      </w:r>
      <w:r w:rsidRPr="0069297C">
        <w:rPr>
          <w:rFonts w:ascii="Times New Roman" w:hAnsi="Times New Roman"/>
          <w:i/>
        </w:rPr>
        <w:t xml:space="preserve">: </w:t>
      </w:r>
    </w:p>
    <w:p w:rsidR="00F87ABA" w:rsidRPr="0069297C" w:rsidRDefault="00F87ABA" w:rsidP="0069297C">
      <w:pPr>
        <w:pStyle w:val="ListParagraph"/>
        <w:shd w:val="clear" w:color="auto" w:fill="FFFFFF"/>
        <w:spacing w:before="120"/>
        <w:ind w:left="0" w:firstLine="720"/>
        <w:rPr>
          <w:rFonts w:ascii="Times New Roman" w:hAnsi="Times New Roman"/>
        </w:rPr>
      </w:pPr>
      <w:r w:rsidRPr="0069297C">
        <w:rPr>
          <w:rFonts w:ascii="Times New Roman" w:hAnsi="Times New Roman"/>
        </w:rPr>
        <w:t>- Cấp phát BHLĐ cho các đơn vị.</w:t>
      </w:r>
    </w:p>
    <w:p w:rsidR="00F87ABA" w:rsidRPr="0069297C" w:rsidRDefault="00F87ABA" w:rsidP="0069297C">
      <w:pPr>
        <w:pStyle w:val="ListParagraph"/>
        <w:shd w:val="clear" w:color="auto" w:fill="FFFFFF"/>
        <w:spacing w:before="120"/>
        <w:ind w:left="0" w:firstLine="720"/>
        <w:rPr>
          <w:rFonts w:ascii="Times New Roman" w:hAnsi="Times New Roman"/>
        </w:rPr>
      </w:pPr>
      <w:r w:rsidRPr="0069297C">
        <w:rPr>
          <w:rFonts w:ascii="Times New Roman" w:hAnsi="Times New Roman"/>
        </w:rPr>
        <w:t>- Làm thủ tục thanh toán tiền BHTT tháng 5/2017.</w:t>
      </w:r>
    </w:p>
    <w:p w:rsidR="00F87ABA" w:rsidRPr="0069297C" w:rsidRDefault="00F87ABA" w:rsidP="0069297C">
      <w:pPr>
        <w:pStyle w:val="ListParagraph"/>
        <w:shd w:val="clear" w:color="auto" w:fill="FFFFFF"/>
        <w:spacing w:before="120"/>
        <w:ind w:left="0" w:firstLine="720"/>
        <w:rPr>
          <w:rFonts w:ascii="Times New Roman" w:hAnsi="Times New Roman"/>
        </w:rPr>
      </w:pPr>
      <w:r w:rsidRPr="0069297C">
        <w:rPr>
          <w:rFonts w:ascii="Times New Roman" w:hAnsi="Times New Roman"/>
        </w:rPr>
        <w:t>- Cấp phát đường chống nóng cho toàn thể CBCNV.</w:t>
      </w:r>
    </w:p>
    <w:p w:rsidR="00F87ABA" w:rsidRPr="0069297C" w:rsidRDefault="00F87ABA" w:rsidP="0069297C">
      <w:pPr>
        <w:pStyle w:val="ListParagraph"/>
        <w:shd w:val="clear" w:color="auto" w:fill="FFFFFF"/>
        <w:spacing w:before="120"/>
        <w:rPr>
          <w:rFonts w:ascii="Times New Roman" w:hAnsi="Times New Roman"/>
          <w:i/>
        </w:rPr>
      </w:pPr>
      <w:r w:rsidRPr="0069297C">
        <w:rPr>
          <w:rFonts w:ascii="Times New Roman" w:hAnsi="Times New Roman"/>
          <w:i/>
          <w:lang w:val="vi-VN"/>
        </w:rPr>
        <w:t xml:space="preserve">4. </w:t>
      </w:r>
      <w:r w:rsidRPr="0069297C">
        <w:rPr>
          <w:rFonts w:ascii="Times New Roman" w:hAnsi="Times New Roman"/>
          <w:i/>
          <w:u w:val="single"/>
          <w:lang w:val="vi-VN"/>
        </w:rPr>
        <w:t>Công tác đào tạo</w:t>
      </w:r>
      <w:r w:rsidRPr="0069297C">
        <w:rPr>
          <w:rFonts w:ascii="Times New Roman" w:hAnsi="Times New Roman"/>
          <w:i/>
        </w:rPr>
        <w:t>:</w:t>
      </w:r>
    </w:p>
    <w:p w:rsidR="00F87ABA" w:rsidRPr="0069297C" w:rsidRDefault="00F87ABA" w:rsidP="0069297C">
      <w:pPr>
        <w:pStyle w:val="ListParagraph"/>
        <w:shd w:val="clear" w:color="auto" w:fill="FFFFFF"/>
        <w:spacing w:before="120"/>
        <w:ind w:left="0" w:firstLine="720"/>
        <w:rPr>
          <w:rFonts w:ascii="Times New Roman" w:hAnsi="Times New Roman"/>
        </w:rPr>
      </w:pPr>
      <w:r w:rsidRPr="0069297C">
        <w:rPr>
          <w:rFonts w:ascii="Times New Roman" w:hAnsi="Times New Roman"/>
        </w:rPr>
        <w:t>- Hoàn thiện các bài kiểm tra và giấy tờ các lớp xây dựng đường sắt, lớp đặt ray đô thị và lớp ATLĐ.</w:t>
      </w:r>
    </w:p>
    <w:p w:rsidR="00F87ABA" w:rsidRPr="0069297C" w:rsidRDefault="00F87ABA" w:rsidP="0069297C">
      <w:pPr>
        <w:spacing w:before="120"/>
        <w:ind w:firstLine="720"/>
        <w:jc w:val="both"/>
        <w:rPr>
          <w:rFonts w:ascii="Times New Roman" w:hAnsi="Times New Roman"/>
          <w:b w:val="0"/>
          <w:color w:val="auto"/>
          <w:sz w:val="28"/>
          <w:szCs w:val="28"/>
        </w:rPr>
      </w:pPr>
      <w:r w:rsidRPr="0069297C">
        <w:rPr>
          <w:rFonts w:ascii="Times New Roman" w:hAnsi="Times New Roman"/>
          <w:b w:val="0"/>
          <w:i/>
          <w:color w:val="auto"/>
          <w:sz w:val="28"/>
          <w:szCs w:val="28"/>
        </w:rPr>
        <w:t>5.</w:t>
      </w:r>
      <w:r w:rsidRPr="0069297C">
        <w:rPr>
          <w:rFonts w:ascii="Times New Roman" w:hAnsi="Times New Roman"/>
          <w:b w:val="0"/>
          <w:color w:val="auto"/>
          <w:sz w:val="28"/>
          <w:szCs w:val="28"/>
        </w:rPr>
        <w:t xml:space="preserve"> </w:t>
      </w:r>
      <w:r w:rsidRPr="0069297C">
        <w:rPr>
          <w:rFonts w:ascii="Times New Roman" w:hAnsi="Times New Roman"/>
          <w:b w:val="0"/>
          <w:i/>
          <w:color w:val="auto"/>
          <w:sz w:val="28"/>
          <w:szCs w:val="28"/>
          <w:u w:val="single"/>
          <w:lang w:val="vi-VN"/>
        </w:rPr>
        <w:t>Công tác kiểm tra</w:t>
      </w:r>
      <w:r w:rsidRPr="0069297C">
        <w:rPr>
          <w:rFonts w:ascii="Times New Roman" w:hAnsi="Times New Roman"/>
          <w:b w:val="0"/>
          <w:color w:val="auto"/>
          <w:sz w:val="28"/>
          <w:szCs w:val="28"/>
          <w:lang w:val="vi-VN"/>
        </w:rPr>
        <w:t>:</w:t>
      </w:r>
    </w:p>
    <w:p w:rsidR="00F87ABA" w:rsidRPr="0069297C" w:rsidRDefault="00F87ABA" w:rsidP="0069297C">
      <w:pPr>
        <w:numPr>
          <w:ilvl w:val="0"/>
          <w:numId w:val="1"/>
        </w:numPr>
        <w:spacing w:before="1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lastRenderedPageBreak/>
        <w:t>Kiểm tra hệ tuần gác, chế độ thực hiện BHLĐ.</w:t>
      </w:r>
    </w:p>
    <w:p w:rsidR="00F87ABA" w:rsidRPr="0069297C" w:rsidRDefault="00F87ABA" w:rsidP="0069297C">
      <w:pPr>
        <w:numPr>
          <w:ilvl w:val="0"/>
          <w:numId w:val="1"/>
        </w:numPr>
        <w:spacing w:before="1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Kiểm tra công tác ANTT, PCCC các đơn vị</w:t>
      </w:r>
    </w:p>
    <w:p w:rsidR="00F87ABA" w:rsidRPr="0069297C" w:rsidRDefault="00F87ABA" w:rsidP="0069297C">
      <w:pPr>
        <w:numPr>
          <w:ilvl w:val="0"/>
          <w:numId w:val="1"/>
        </w:numPr>
        <w:tabs>
          <w:tab w:val="left" w:pos="993"/>
        </w:tabs>
        <w:spacing w:before="120"/>
        <w:ind w:left="0"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xml:space="preserve"> Kiểm tra ATLĐ, ATCT, chấp hành luật lệ QTQP, nội quy.</w:t>
      </w:r>
    </w:p>
    <w:p w:rsidR="00F87ABA" w:rsidRPr="0069297C" w:rsidRDefault="00F87ABA" w:rsidP="0069297C">
      <w:pPr>
        <w:spacing w:before="120"/>
        <w:ind w:firstLine="720"/>
        <w:jc w:val="both"/>
        <w:rPr>
          <w:rFonts w:ascii="Times New Roman" w:hAnsi="Times New Roman"/>
          <w:b w:val="0"/>
          <w:i/>
          <w:color w:val="auto"/>
          <w:sz w:val="28"/>
          <w:szCs w:val="28"/>
          <w:lang w:val="vi-VN"/>
        </w:rPr>
      </w:pPr>
      <w:r w:rsidRPr="0069297C">
        <w:rPr>
          <w:rFonts w:ascii="Times New Roman" w:hAnsi="Times New Roman"/>
          <w:b w:val="0"/>
          <w:i/>
          <w:color w:val="auto"/>
          <w:sz w:val="28"/>
          <w:szCs w:val="28"/>
          <w:lang w:val="vi-VN"/>
        </w:rPr>
        <w:t>6.Công tác văn phòng, tuyên truyền, quản lý Website, bảo trì sửa chữa máy in, máy tinh, điện, nước:</w:t>
      </w:r>
    </w:p>
    <w:p w:rsidR="00F87ABA" w:rsidRPr="0069297C" w:rsidRDefault="00F87ABA" w:rsidP="0069297C">
      <w:pPr>
        <w:spacing w:before="120"/>
        <w:ind w:firstLine="7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Điều hành xe con kịp thời phục vụ sản xuất.</w:t>
      </w:r>
    </w:p>
    <w:p w:rsidR="00F87ABA" w:rsidRPr="0069297C" w:rsidRDefault="00F87ABA" w:rsidP="0069297C">
      <w:pPr>
        <w:spacing w:before="120"/>
        <w:ind w:firstLine="7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Thực hiện công tác Văn thư lưu trữ đảm bảo đúng quy định.</w:t>
      </w:r>
    </w:p>
    <w:p w:rsidR="00F87ABA" w:rsidRPr="0069297C" w:rsidRDefault="00F87ABA" w:rsidP="0069297C">
      <w:pPr>
        <w:spacing w:before="120"/>
        <w:ind w:firstLine="720"/>
        <w:jc w:val="both"/>
        <w:rPr>
          <w:rFonts w:ascii="Times New Roman" w:hAnsi="Times New Roman"/>
          <w:b w:val="0"/>
          <w:color w:val="auto"/>
          <w:sz w:val="28"/>
          <w:szCs w:val="28"/>
        </w:rPr>
      </w:pPr>
      <w:r w:rsidRPr="0069297C">
        <w:rPr>
          <w:rFonts w:ascii="Times New Roman" w:hAnsi="Times New Roman"/>
          <w:b w:val="0"/>
          <w:color w:val="auto"/>
          <w:sz w:val="28"/>
          <w:szCs w:val="28"/>
          <w:lang w:val="vi-VN"/>
        </w:rPr>
        <w:t>- Thay thế, sửa chữa thiết bị vật tư điện nước hư hỏng tại các phòng làm việc Trụ sở cơ quan Công ty. T</w:t>
      </w:r>
      <w:r w:rsidRPr="0069297C">
        <w:rPr>
          <w:rFonts w:ascii="Times New Roman" w:hAnsi="Times New Roman"/>
          <w:b w:val="0"/>
          <w:color w:val="auto"/>
          <w:sz w:val="28"/>
          <w:szCs w:val="28"/>
        </w:rPr>
        <w:t>hanh toán tiền điện thoại, internet của công ty.</w:t>
      </w:r>
    </w:p>
    <w:p w:rsidR="00F87ABA" w:rsidRPr="0069297C" w:rsidRDefault="00F87ABA" w:rsidP="0069297C">
      <w:pPr>
        <w:numPr>
          <w:ilvl w:val="0"/>
          <w:numId w:val="1"/>
        </w:numPr>
        <w:tabs>
          <w:tab w:val="left" w:pos="851"/>
        </w:tabs>
        <w:spacing w:before="120"/>
        <w:ind w:left="0"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Thực hiện công tác quản trị mạng, quản trị website, bảo trì, sửa chữa máy in, máy tính.</w:t>
      </w:r>
    </w:p>
    <w:p w:rsidR="00F87ABA" w:rsidRPr="0069297C" w:rsidRDefault="00F87ABA" w:rsidP="0069297C">
      <w:pPr>
        <w:numPr>
          <w:ilvl w:val="0"/>
          <w:numId w:val="1"/>
        </w:numPr>
        <w:tabs>
          <w:tab w:val="left" w:pos="851"/>
        </w:tabs>
        <w:spacing w:before="120"/>
        <w:ind w:left="0" w:firstLine="709"/>
        <w:jc w:val="both"/>
        <w:rPr>
          <w:rFonts w:ascii="Times New Roman" w:hAnsi="Times New Roman"/>
          <w:b w:val="0"/>
          <w:color w:val="auto"/>
          <w:sz w:val="28"/>
          <w:szCs w:val="28"/>
          <w:lang w:val="vi-VN"/>
        </w:rPr>
      </w:pPr>
      <w:r w:rsidRPr="0069297C">
        <w:rPr>
          <w:rFonts w:ascii="Times New Roman" w:hAnsi="Times New Roman"/>
          <w:b w:val="0"/>
          <w:color w:val="auto"/>
          <w:spacing w:val="-6"/>
          <w:sz w:val="28"/>
          <w:szCs w:val="28"/>
          <w:lang w:val="vi-VN"/>
        </w:rPr>
        <w:t xml:space="preserve">Thực hiện công tác tuyên truyền trong các ngày diễn ra các sự kiện của đất nước, của ngành và đơn vị </w:t>
      </w:r>
      <w:r w:rsidRPr="0069297C">
        <w:rPr>
          <w:rFonts w:ascii="Times New Roman" w:hAnsi="Times New Roman"/>
          <w:b w:val="0"/>
          <w:color w:val="auto"/>
          <w:sz w:val="28"/>
          <w:szCs w:val="28"/>
          <w:lang w:val="vi-VN"/>
        </w:rPr>
        <w:t xml:space="preserve"> </w:t>
      </w:r>
    </w:p>
    <w:p w:rsidR="00167106" w:rsidRPr="0069297C" w:rsidRDefault="00167106" w:rsidP="0069297C">
      <w:pPr>
        <w:tabs>
          <w:tab w:val="left" w:pos="0"/>
        </w:tabs>
        <w:spacing w:before="120"/>
        <w:ind w:firstLine="567"/>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-Tham gia thăm hỏi các gia đình chính sách và viếng liệt sỹ TNXP tại Lưu xá</w:t>
      </w:r>
    </w:p>
    <w:p w:rsidR="00F87ABA" w:rsidRPr="0069297C" w:rsidRDefault="00F87ABA" w:rsidP="0069297C">
      <w:pPr>
        <w:spacing w:before="120"/>
        <w:ind w:firstLine="709"/>
        <w:jc w:val="both"/>
        <w:rPr>
          <w:rFonts w:ascii="Times New Roman" w:hAnsi="Times New Roman"/>
          <w:b w:val="0"/>
          <w:i/>
          <w:color w:val="auto"/>
          <w:sz w:val="28"/>
          <w:szCs w:val="28"/>
          <w:lang w:val="vi-VN"/>
        </w:rPr>
      </w:pPr>
      <w:r w:rsidRPr="0069297C">
        <w:rPr>
          <w:rFonts w:ascii="Times New Roman" w:hAnsi="Times New Roman"/>
          <w:b w:val="0"/>
          <w:i/>
          <w:color w:val="auto"/>
          <w:sz w:val="28"/>
          <w:szCs w:val="28"/>
          <w:lang w:val="vi-VN"/>
        </w:rPr>
        <w:t xml:space="preserve"> 7.Công tác quân sự, bảo vệ và an ninh trật tự, PCCN:</w:t>
      </w:r>
    </w:p>
    <w:p w:rsidR="00F87ABA" w:rsidRPr="0069297C" w:rsidRDefault="00F87ABA" w:rsidP="0069297C">
      <w:pPr>
        <w:spacing w:before="120"/>
        <w:ind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-Hội thao lực lượng tự vệ 2017</w:t>
      </w:r>
    </w:p>
    <w:p w:rsidR="00F87ABA" w:rsidRPr="0069297C" w:rsidRDefault="00F87ABA" w:rsidP="0069297C">
      <w:pPr>
        <w:spacing w:before="120"/>
        <w:ind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-Tham gia bắn đạn thật do BCHQS Bắc Từ Liêm tổ chức. Kết quả: 01 giỏi, 01 khá, 01 đạt.</w:t>
      </w:r>
    </w:p>
    <w:p w:rsidR="00F87ABA" w:rsidRPr="0069297C" w:rsidRDefault="00F87ABA" w:rsidP="0069297C">
      <w:pPr>
        <w:spacing w:before="120"/>
        <w:ind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-Làm việc với PA81 về tình hình an ninh kinh tế, an ninh chính trị nội bộ.</w:t>
      </w:r>
    </w:p>
    <w:p w:rsidR="00F87ABA" w:rsidRPr="0069297C" w:rsidRDefault="00F87ABA" w:rsidP="0069297C">
      <w:pPr>
        <w:spacing w:before="120"/>
        <w:ind w:firstLine="720"/>
        <w:jc w:val="both"/>
        <w:rPr>
          <w:rFonts w:asciiTheme="majorHAnsi" w:hAnsiTheme="majorHAnsi" w:cstheme="majorHAnsi"/>
          <w:b w:val="0"/>
          <w:color w:val="auto"/>
          <w:spacing w:val="-6"/>
          <w:sz w:val="28"/>
          <w:szCs w:val="28"/>
          <w:lang w:val="vi-VN"/>
        </w:rPr>
      </w:pPr>
      <w:r w:rsidRPr="0069297C">
        <w:rPr>
          <w:rFonts w:asciiTheme="majorHAnsi" w:hAnsiTheme="majorHAnsi" w:cstheme="majorHAnsi"/>
          <w:b w:val="0"/>
          <w:color w:val="auto"/>
          <w:spacing w:val="-6"/>
          <w:sz w:val="28"/>
          <w:szCs w:val="28"/>
          <w:lang w:val="vi-VN"/>
        </w:rPr>
        <w:t xml:space="preserve">- Thực hiện công tác đảm bảo an toàn PCCN trong toàn Công ty  </w:t>
      </w:r>
    </w:p>
    <w:p w:rsidR="00F87ABA" w:rsidRPr="0069297C" w:rsidRDefault="00F87ABA" w:rsidP="0069297C">
      <w:pPr>
        <w:spacing w:before="120"/>
        <w:ind w:firstLine="720"/>
        <w:jc w:val="both"/>
        <w:rPr>
          <w:rFonts w:asciiTheme="majorHAnsi" w:hAnsiTheme="majorHAnsi" w:cstheme="majorHAnsi"/>
          <w:b w:val="0"/>
          <w:color w:val="auto"/>
          <w:spacing w:val="-6"/>
          <w:sz w:val="28"/>
          <w:szCs w:val="28"/>
          <w:lang w:val="vi-VN"/>
        </w:rPr>
      </w:pPr>
      <w:r w:rsidRPr="0069297C">
        <w:rPr>
          <w:rFonts w:asciiTheme="majorHAnsi" w:hAnsiTheme="majorHAnsi" w:cstheme="majorHAnsi"/>
          <w:b w:val="0"/>
          <w:color w:val="auto"/>
          <w:spacing w:val="-6"/>
          <w:sz w:val="28"/>
          <w:szCs w:val="28"/>
          <w:lang w:val="vi-VN"/>
        </w:rPr>
        <w:t>- Thực hiện các báo cáo gửi Tổng công ty, BCHQS Bắc Từ Liêm và PA81 theo quy định.</w:t>
      </w:r>
    </w:p>
    <w:p w:rsidR="00F87ABA" w:rsidRPr="0069297C" w:rsidRDefault="00F87ABA" w:rsidP="0069297C">
      <w:pPr>
        <w:spacing w:before="120"/>
        <w:ind w:firstLine="709"/>
        <w:jc w:val="both"/>
        <w:rPr>
          <w:rFonts w:ascii="Times New Roman" w:hAnsi="Times New Roman"/>
          <w:b w:val="0"/>
          <w:i/>
          <w:color w:val="auto"/>
          <w:sz w:val="28"/>
          <w:szCs w:val="28"/>
          <w:lang w:val="vi-VN"/>
        </w:rPr>
      </w:pPr>
      <w:r w:rsidRPr="0069297C">
        <w:rPr>
          <w:rFonts w:ascii="Times New Roman" w:hAnsi="Times New Roman"/>
          <w:b w:val="0"/>
          <w:i/>
          <w:color w:val="auto"/>
          <w:sz w:val="28"/>
          <w:szCs w:val="28"/>
          <w:lang w:val="vi-VN"/>
        </w:rPr>
        <w:t>8-Công tác thi đua khen thưởng:</w:t>
      </w:r>
    </w:p>
    <w:p w:rsidR="00F87ABA" w:rsidRPr="0069297C" w:rsidRDefault="00F87ABA"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-Tổng hợp công tác bình xét xếp loại các phòng ban, đơn vị tháng 6/2017.</w:t>
      </w:r>
    </w:p>
    <w:p w:rsidR="00F87ABA" w:rsidRPr="0069297C" w:rsidRDefault="00F87ABA" w:rsidP="0069297C">
      <w:pPr>
        <w:spacing w:before="120"/>
        <w:ind w:firstLine="709"/>
        <w:jc w:val="both"/>
        <w:rPr>
          <w:rFonts w:ascii="Times New Roman" w:hAnsi="Times New Roman"/>
          <w:b w:val="0"/>
          <w:color w:val="auto"/>
          <w:sz w:val="28"/>
          <w:szCs w:val="28"/>
          <w:lang w:val="vi-VN"/>
        </w:rPr>
      </w:pPr>
    </w:p>
    <w:p w:rsidR="00F87ABA" w:rsidRPr="0069297C" w:rsidRDefault="00F87ABA"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9-Công tác đất đai:</w:t>
      </w:r>
    </w:p>
    <w:p w:rsidR="00F87ABA" w:rsidRPr="0069297C" w:rsidRDefault="00F87ABA"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-Tham mưu văn bản trả lời về đất đai tại Miêu Nha, Tây Mỗ, Nam Từ Liêm.</w:t>
      </w:r>
    </w:p>
    <w:p w:rsidR="00F87ABA" w:rsidRPr="0069297C" w:rsidRDefault="00F87ABA"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-Làm việc với phòng Tải nguyên môi trường đông Anh và UBND xã Việt Hùng v/v đất đai tại của cung đường (Cũ) tại thôn Trung, xã Việt Hùng, Đông Anh, HN.</w:t>
      </w:r>
    </w:p>
    <w:p w:rsidR="00F87ABA" w:rsidRPr="0069297C" w:rsidRDefault="00F87ABA"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Tham gia các công việc được giao trong việc giải quyết nợ động đất đai tại khu vực Đông Ngạc</w:t>
      </w:r>
    </w:p>
    <w:p w:rsidR="00F87ABA" w:rsidRPr="0069297C" w:rsidRDefault="00F87ABA"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-Phối hợp với đơn vị thi công dự án đường Phạm Văn Đồng đảm bảo ANTT, điện sinh hoạt và hoạt động của phương tiện ra vào cơ quan công ty.</w:t>
      </w:r>
    </w:p>
    <w:p w:rsidR="0022406D" w:rsidRPr="0069297C" w:rsidRDefault="0022406D" w:rsidP="0069297C">
      <w:pPr>
        <w:spacing w:before="120"/>
        <w:ind w:firstLine="360"/>
        <w:jc w:val="both"/>
        <w:rPr>
          <w:rFonts w:ascii="Times New Roman" w:hAnsi="Times New Roman"/>
          <w:color w:val="auto"/>
          <w:sz w:val="28"/>
          <w:szCs w:val="28"/>
          <w:u w:val="single"/>
          <w:lang w:val="vi-VN"/>
        </w:rPr>
      </w:pPr>
      <w:r w:rsidRPr="0069297C">
        <w:rPr>
          <w:rFonts w:ascii="Times New Roman" w:hAnsi="Times New Roman"/>
          <w:color w:val="auto"/>
          <w:sz w:val="28"/>
          <w:szCs w:val="28"/>
          <w:u w:val="single"/>
          <w:lang w:val="pt-BR"/>
        </w:rPr>
        <w:lastRenderedPageBreak/>
        <w:t>I</w:t>
      </w:r>
      <w:r w:rsidRPr="0069297C">
        <w:rPr>
          <w:rFonts w:ascii="Times New Roman" w:hAnsi="Times New Roman"/>
          <w:color w:val="auto"/>
          <w:sz w:val="28"/>
          <w:szCs w:val="28"/>
          <w:u w:val="single"/>
          <w:lang w:val="vi-VN"/>
        </w:rPr>
        <w:t>I</w:t>
      </w:r>
      <w:r w:rsidR="00F53101" w:rsidRPr="0069297C">
        <w:rPr>
          <w:rFonts w:ascii="Times New Roman" w:hAnsi="Times New Roman"/>
          <w:color w:val="auto"/>
          <w:sz w:val="28"/>
          <w:szCs w:val="28"/>
          <w:u w:val="single"/>
          <w:lang w:val="pt-BR"/>
        </w:rPr>
        <w:t>- Kế hoạch công tác tháng  8</w:t>
      </w:r>
      <w:r w:rsidRPr="0069297C">
        <w:rPr>
          <w:rFonts w:ascii="Times New Roman" w:hAnsi="Times New Roman"/>
          <w:color w:val="auto"/>
          <w:sz w:val="28"/>
          <w:szCs w:val="28"/>
          <w:u w:val="single"/>
          <w:lang w:val="pt-BR"/>
        </w:rPr>
        <w:t>/201</w:t>
      </w:r>
      <w:r w:rsidRPr="0069297C">
        <w:rPr>
          <w:rFonts w:ascii="Times New Roman" w:hAnsi="Times New Roman"/>
          <w:color w:val="auto"/>
          <w:sz w:val="28"/>
          <w:szCs w:val="28"/>
          <w:u w:val="single"/>
          <w:lang w:val="vi-VN"/>
        </w:rPr>
        <w:t>7</w:t>
      </w:r>
    </w:p>
    <w:p w:rsidR="0022406D" w:rsidRPr="0069297C" w:rsidRDefault="0022406D" w:rsidP="0069297C">
      <w:pPr>
        <w:spacing w:before="120"/>
        <w:jc w:val="both"/>
        <w:rPr>
          <w:rFonts w:ascii="Times New Roman" w:hAnsi="Times New Roman"/>
          <w:color w:val="auto"/>
          <w:sz w:val="28"/>
          <w:szCs w:val="28"/>
          <w:lang w:val="vi-VN"/>
        </w:rPr>
      </w:pPr>
      <w:r w:rsidRPr="0069297C">
        <w:rPr>
          <w:rFonts w:ascii="Times New Roman" w:hAnsi="Times New Roman"/>
          <w:color w:val="auto"/>
          <w:sz w:val="28"/>
          <w:szCs w:val="28"/>
          <w:lang w:val="vi-VN"/>
        </w:rPr>
        <w:t>1-Công tác Kỹ thuật và An toàn, hành lang:</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1. Giao thi công các công trình duy tu sửa chữa nhỏ và duy tu tập trung trong quý 3 năm 2017 như:</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Thay TVBT DƯL TN1 tại 5+500- Km6+197 tuyến BH-VĐ; Km52+500- Km53+00 tuyến ĐA-QT;</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Thay TVBT DƯL lồng tại Km2+500- Km3+00; Km14+00- Km15+00 tuyến ĐA-QT.</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Thay cụm lưỡi ghi số 1 ga Phú Diễn;</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Thay tâm ghi đúc ghi số 1 ga Hà Đông;</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xml:space="preserve">- Thay cụm lưỡi ghi, cụm tâm ghi ghép và cụm ray hộ bánh ghi số 9 ga Cổ Loa; </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Sơn dẩm thép bằng phương pháp tẩy rỉ phun cát = 5.000m</w:t>
      </w:r>
      <w:r w:rsidRPr="0069297C">
        <w:rPr>
          <w:rFonts w:ascii="Times New Roman" w:hAnsi="Times New Roman"/>
          <w:b w:val="0"/>
          <w:color w:val="auto"/>
          <w:sz w:val="28"/>
          <w:szCs w:val="27"/>
          <w:vertAlign w:val="superscript"/>
          <w:lang w:val="nl-NL"/>
        </w:rPr>
        <w:t>2</w:t>
      </w:r>
      <w:r w:rsidRPr="0069297C">
        <w:rPr>
          <w:rFonts w:ascii="Times New Roman" w:hAnsi="Times New Roman"/>
          <w:b w:val="0"/>
          <w:color w:val="auto"/>
          <w:sz w:val="28"/>
          <w:szCs w:val="27"/>
          <w:lang w:val="nl-NL"/>
        </w:rPr>
        <w:t xml:space="preserve">; Thay cáp điện; s/c máng thoát nước; s/c chân cột đèn đường ô tô tầng 2; </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S/c nhà gác ghi, ke ga Hà Đông, ga Cổ Loa, s/c giao ke ga Phổ Yên và s/c ke ga Lưu Xá;</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S/c, trám vá ổ gà mặt đường, kê chỉnh tấm đan của các đường ngang trên tuyến YV-LC và ĐA-QT;</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Sản xuất, lắp đặt tấm đan đường ngang Km20+210 và Km26+200 tuyến YV-LC.</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2. Giao thi công khối lượng thi công bằng các loại máy móc, thiết bị chuyên dùng như:</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Xiết bu lông TEM =5,5Km đường đơn; 16,3 Km đường lồng.</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 Máy chèn đường BRAD = 8,04Km; máy đa năng KGT/V = 47ca; máy nâng mối gục = 60 mối; máy thay tà vẹt MRT2 = 1.287</w:t>
      </w:r>
      <w:r w:rsidRPr="0069297C">
        <w:rPr>
          <w:rFonts w:ascii="Times New Roman" w:hAnsi="Times New Roman"/>
          <w:b w:val="0"/>
          <w:color w:val="auto"/>
          <w:sz w:val="28"/>
          <w:szCs w:val="27"/>
          <w:vertAlign w:val="superscript"/>
          <w:lang w:val="nl-NL"/>
        </w:rPr>
        <w:t>th</w:t>
      </w:r>
      <w:r w:rsidRPr="0069297C">
        <w:rPr>
          <w:rFonts w:ascii="Times New Roman" w:hAnsi="Times New Roman"/>
          <w:b w:val="0"/>
          <w:color w:val="auto"/>
          <w:sz w:val="28"/>
          <w:szCs w:val="27"/>
          <w:lang w:val="nl-NL"/>
        </w:rPr>
        <w:t>; máy kiểm tra đường EM 120 = 68,5Km; máy chèn Áo 08-16GS = 10Km.</w:t>
      </w:r>
    </w:p>
    <w:p w:rsidR="00325FDE" w:rsidRPr="0069297C" w:rsidRDefault="00325FDE" w:rsidP="0069297C">
      <w:pPr>
        <w:spacing w:before="120"/>
        <w:ind w:firstLine="720"/>
        <w:jc w:val="both"/>
        <w:rPr>
          <w:rFonts w:ascii="Times New Roman" w:hAnsi="Times New Roman"/>
          <w:b w:val="0"/>
          <w:color w:val="auto"/>
          <w:sz w:val="28"/>
          <w:szCs w:val="27"/>
          <w:lang w:val="nl-NL"/>
        </w:rPr>
      </w:pPr>
      <w:r w:rsidRPr="0069297C">
        <w:rPr>
          <w:rFonts w:ascii="Times New Roman" w:hAnsi="Times New Roman"/>
          <w:b w:val="0"/>
          <w:color w:val="auto"/>
          <w:sz w:val="28"/>
          <w:szCs w:val="27"/>
          <w:lang w:val="nl-NL"/>
        </w:rPr>
        <w:t>3. Điều tra khối lượng phục vụ cho lập phương án tác nghiệp quý IV/2017.</w:t>
      </w:r>
    </w:p>
    <w:p w:rsidR="0022406D" w:rsidRPr="0069297C" w:rsidRDefault="00325FDE" w:rsidP="0069297C">
      <w:pPr>
        <w:spacing w:before="120"/>
        <w:ind w:firstLine="720"/>
        <w:jc w:val="both"/>
        <w:rPr>
          <w:rFonts w:ascii="Times New Roman" w:hAnsi="Times New Roman"/>
          <w:b w:val="0"/>
          <w:color w:val="auto"/>
          <w:sz w:val="28"/>
          <w:szCs w:val="26"/>
          <w:lang w:val="de-AT"/>
        </w:rPr>
      </w:pPr>
      <w:r w:rsidRPr="0069297C">
        <w:rPr>
          <w:rFonts w:ascii="Times New Roman" w:hAnsi="Times New Roman"/>
          <w:b w:val="0"/>
          <w:color w:val="auto"/>
          <w:sz w:val="28"/>
          <w:szCs w:val="26"/>
          <w:lang w:val="de-AT"/>
        </w:rPr>
        <w:t>4. Kiến nghị (không có):</w:t>
      </w:r>
    </w:p>
    <w:p w:rsidR="0022406D" w:rsidRPr="0069297C" w:rsidRDefault="0022406D" w:rsidP="0069297C">
      <w:pPr>
        <w:spacing w:before="120"/>
        <w:jc w:val="both"/>
        <w:rPr>
          <w:rFonts w:ascii="Times New Roman" w:hAnsi="Times New Roman"/>
          <w:color w:val="auto"/>
          <w:sz w:val="28"/>
          <w:szCs w:val="28"/>
          <w:lang w:val="vi-VN"/>
        </w:rPr>
      </w:pPr>
      <w:r w:rsidRPr="0069297C">
        <w:rPr>
          <w:rFonts w:ascii="Times New Roman" w:hAnsi="Times New Roman"/>
          <w:color w:val="auto"/>
          <w:sz w:val="28"/>
          <w:szCs w:val="28"/>
          <w:lang w:val="vi-VN"/>
        </w:rPr>
        <w:t>2-Công tác KH-KD</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Giao KH tháng 8/2017, thanh toán nội bộ tháng 7/2017, công trình SCTX đường sắt;</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Thanh toán khối lượng Quý I+II, Hợp đồng tăng cường kiểm tra, sữa chữa đoạn đường sắt Khúc Rồng – Lưa Xá với Tổng công ty ĐSVN;</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Triển khai bàn giao mặt bằng thi công Công trình: Sửa chữa khu cơ quan Công ty;</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lastRenderedPageBreak/>
        <w:t>- Tiếp tục bám Ban quản lý dự án Đường sắt KV1 kế hoạch tham gia đấu thầu các công trình đường ngang theo Quyết định 994 của Thủ tướng Chính Phủ, gói thầu số 2 các đường ngang phía Bắc Sông Hồng;</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Tiếp tục bám Ban quản lý dự án huyện Đông Anh kế hoạch tham gia đấu thầu công trình: Đường ngang Km 4+737 tuyến ĐS Bắc Hồng – Văn Điển;</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Tiếp tục bám Chủ đầu tư làm các bước tiếp theo để ký kết Hợp đồng thi công xây sựng gói thầu đường ngang QL 70 (đường ngang Km 19+308 tuyến ĐS Bắc Hồng – Văn Điển);</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Tham gia đấu thầu gói thầu: Sửa chữa đoạn đường sắt Km 51+000 đến Km 53+000 tuyến ĐS Yên Viên – Lào Cai;</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Bám Ban quản lý huyện Đồng Anh kế hoạch nâng cấp cải tạo đường ngang Km 3+310 tuyến ĐS Đông Anh – Quán Triều;</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Đôn đốc vị thi công Công trình: Gói thầu số 2A – Sửa chữa lớn đường sắt Mông Dương – Cao Sơn, đoạn từ Km 7+050 đến Km 11+450 (4.400m + 03 bộ ghi);</w:t>
      </w:r>
    </w:p>
    <w:p w:rsidR="00A970F6" w:rsidRPr="0069297C" w:rsidRDefault="00A970F6" w:rsidP="0069297C">
      <w:pPr>
        <w:spacing w:before="120"/>
        <w:ind w:firstLine="720"/>
        <w:jc w:val="both"/>
        <w:rPr>
          <w:rFonts w:ascii="Times New Roman" w:hAnsi="Times New Roman"/>
          <w:b w:val="0"/>
          <w:color w:val="auto"/>
          <w:sz w:val="28"/>
          <w:szCs w:val="28"/>
          <w:lang w:val="pt-BR"/>
        </w:rPr>
      </w:pPr>
      <w:r w:rsidRPr="0069297C">
        <w:rPr>
          <w:rFonts w:ascii="Times New Roman" w:hAnsi="Times New Roman"/>
          <w:b w:val="0"/>
          <w:color w:val="auto"/>
          <w:sz w:val="28"/>
          <w:szCs w:val="28"/>
          <w:lang w:val="pt-BR"/>
        </w:rPr>
        <w:t>- Tiếp tục tháo gỡ một số tồn tại, đôn đốc thi công khối lượng còn lại Công trình: Đường ngang 34+776 tuyến ĐS Bắc Hồng – Văn Điển;</w:t>
      </w:r>
    </w:p>
    <w:p w:rsidR="00A970F6"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t>- Quyết toán tất cả các công trình còn tồn tại chưa thanh toán được;</w:t>
      </w:r>
    </w:p>
    <w:p w:rsidR="0022406D" w:rsidRPr="0069297C" w:rsidRDefault="00A970F6" w:rsidP="0069297C">
      <w:pPr>
        <w:spacing w:before="120"/>
        <w:ind w:firstLine="720"/>
        <w:jc w:val="both"/>
        <w:rPr>
          <w:rFonts w:ascii="Times New Roman" w:hAnsi="Times New Roman"/>
          <w:b w:val="0"/>
          <w:bCs/>
          <w:color w:val="auto"/>
          <w:sz w:val="28"/>
          <w:szCs w:val="28"/>
          <w:lang w:val="pt-BR"/>
        </w:rPr>
      </w:pPr>
      <w:r w:rsidRPr="0069297C">
        <w:rPr>
          <w:rFonts w:ascii="Times New Roman" w:hAnsi="Times New Roman"/>
          <w:b w:val="0"/>
          <w:bCs/>
          <w:color w:val="auto"/>
          <w:sz w:val="28"/>
          <w:szCs w:val="28"/>
          <w:lang w:val="pt-BR"/>
        </w:rPr>
        <w:t>- Tiếp tục tìm kiếm các công việc trong và ngoài ngành.</w:t>
      </w:r>
    </w:p>
    <w:p w:rsidR="0022406D" w:rsidRPr="0069297C" w:rsidRDefault="0022406D" w:rsidP="0069297C">
      <w:pPr>
        <w:spacing w:before="120"/>
        <w:rPr>
          <w:rFonts w:ascii="Times New Roman" w:hAnsi="Times New Roman"/>
          <w:b w:val="0"/>
          <w:color w:val="auto"/>
          <w:sz w:val="28"/>
          <w:szCs w:val="28"/>
          <w:lang w:val="pt-BR"/>
        </w:rPr>
      </w:pPr>
      <w:r w:rsidRPr="0069297C">
        <w:rPr>
          <w:rFonts w:ascii="Times New Roman" w:hAnsi="Times New Roman"/>
          <w:color w:val="auto"/>
          <w:sz w:val="28"/>
          <w:szCs w:val="28"/>
          <w:lang w:val="pt-BR"/>
        </w:rPr>
        <w:t>3- Công tác TCKT:</w:t>
      </w:r>
    </w:p>
    <w:p w:rsidR="00F53101" w:rsidRPr="0069297C" w:rsidRDefault="00F53101" w:rsidP="0069297C">
      <w:pPr>
        <w:spacing w:before="120"/>
        <w:ind w:firstLine="720"/>
        <w:jc w:val="both"/>
        <w:rPr>
          <w:rFonts w:asciiTheme="majorHAnsi" w:hAnsiTheme="majorHAnsi" w:cstheme="majorHAnsi"/>
          <w:b w:val="0"/>
          <w:i/>
          <w:color w:val="auto"/>
          <w:sz w:val="26"/>
          <w:szCs w:val="26"/>
          <w:lang w:val="vi-VN"/>
        </w:rPr>
      </w:pPr>
      <w:r w:rsidRPr="0069297C">
        <w:rPr>
          <w:rFonts w:asciiTheme="majorHAnsi" w:hAnsiTheme="majorHAnsi" w:cstheme="majorHAnsi"/>
          <w:b w:val="0"/>
          <w:color w:val="auto"/>
          <w:sz w:val="26"/>
          <w:szCs w:val="26"/>
          <w:lang w:val="vi-VN"/>
        </w:rPr>
        <w:t xml:space="preserve">- Chi trả tiền lương tháng, lương BHXH và các chế độ khác cho CBCNV kịp </w:t>
      </w:r>
      <w:r w:rsidRPr="0069297C">
        <w:rPr>
          <w:rFonts w:asciiTheme="majorHAnsi" w:hAnsiTheme="majorHAnsi" w:cstheme="majorHAnsi"/>
          <w:b w:val="0"/>
          <w:i/>
          <w:color w:val="auto"/>
          <w:sz w:val="26"/>
          <w:szCs w:val="26"/>
          <w:lang w:val="vi-VN"/>
        </w:rPr>
        <w:t>thời, nộp thuế, kê khai thuế gía trị gia tăng, nộp BHXH theo quy định…</w:t>
      </w:r>
    </w:p>
    <w:p w:rsidR="00F53101" w:rsidRPr="0069297C" w:rsidRDefault="00F53101" w:rsidP="0069297C">
      <w:pPr>
        <w:spacing w:before="120"/>
        <w:ind w:firstLine="720"/>
        <w:jc w:val="both"/>
        <w:rPr>
          <w:rFonts w:asciiTheme="majorHAnsi" w:hAnsiTheme="majorHAnsi" w:cstheme="majorHAnsi"/>
          <w:b w:val="0"/>
          <w:color w:val="auto"/>
          <w:sz w:val="26"/>
          <w:szCs w:val="26"/>
          <w:lang w:val="vi-VN"/>
        </w:rPr>
      </w:pPr>
      <w:r w:rsidRPr="0069297C">
        <w:rPr>
          <w:rFonts w:asciiTheme="majorHAnsi" w:hAnsiTheme="majorHAnsi" w:cstheme="majorHAnsi"/>
          <w:b w:val="0"/>
          <w:color w:val="auto"/>
          <w:sz w:val="26"/>
          <w:szCs w:val="26"/>
          <w:lang w:val="vi-VN"/>
        </w:rPr>
        <w:t>- Giải ngân KL SCTX quý 2 năm 2017, cân đối nguồn kinh phí phục vụ SXKD năm 2017.</w:t>
      </w:r>
    </w:p>
    <w:p w:rsidR="00F53101" w:rsidRPr="0069297C" w:rsidRDefault="00F53101" w:rsidP="0069297C">
      <w:pPr>
        <w:spacing w:before="120"/>
        <w:ind w:firstLine="720"/>
        <w:jc w:val="both"/>
        <w:rPr>
          <w:rFonts w:asciiTheme="majorHAnsi" w:hAnsiTheme="majorHAnsi" w:cstheme="majorHAnsi"/>
          <w:b w:val="0"/>
          <w:color w:val="auto"/>
          <w:sz w:val="26"/>
          <w:szCs w:val="26"/>
          <w:lang w:val="vi-VN"/>
        </w:rPr>
      </w:pPr>
      <w:r w:rsidRPr="0069297C">
        <w:rPr>
          <w:rFonts w:asciiTheme="majorHAnsi" w:hAnsiTheme="majorHAnsi" w:cstheme="majorHAnsi"/>
          <w:b w:val="0"/>
          <w:color w:val="auto"/>
          <w:sz w:val="26"/>
          <w:szCs w:val="26"/>
          <w:lang w:val="vi-VN"/>
        </w:rPr>
        <w:t xml:space="preserve">- Đôn đốc các bộ phận, phòng ban, các đội, cá nhân hoàn thiện hồ sơ, chứng từ thanh toán trong Quý 2, thu hồi công nợ.  </w:t>
      </w:r>
    </w:p>
    <w:p w:rsidR="00F53101" w:rsidRPr="0069297C" w:rsidRDefault="00F53101" w:rsidP="0069297C">
      <w:pPr>
        <w:spacing w:before="120"/>
        <w:ind w:firstLine="720"/>
        <w:jc w:val="both"/>
        <w:rPr>
          <w:rFonts w:asciiTheme="majorHAnsi" w:hAnsiTheme="majorHAnsi" w:cstheme="majorHAnsi"/>
          <w:b w:val="0"/>
          <w:color w:val="auto"/>
          <w:sz w:val="26"/>
          <w:szCs w:val="26"/>
          <w:lang w:val="vi-VN"/>
        </w:rPr>
      </w:pPr>
      <w:r w:rsidRPr="0069297C">
        <w:rPr>
          <w:rFonts w:asciiTheme="majorHAnsi" w:hAnsiTheme="majorHAnsi" w:cstheme="majorHAnsi"/>
          <w:b w:val="0"/>
          <w:color w:val="auto"/>
          <w:sz w:val="26"/>
          <w:szCs w:val="26"/>
          <w:lang w:val="vi-VN"/>
        </w:rPr>
        <w:t>-  Chuẩn bị số liệu phục vụ đoàn thẩm định đánh giá xếp loại doanh nghiệp năm 2016.</w:t>
      </w:r>
    </w:p>
    <w:p w:rsidR="00F53101" w:rsidRPr="0069297C" w:rsidRDefault="00F53101" w:rsidP="0069297C">
      <w:pPr>
        <w:spacing w:before="120"/>
        <w:ind w:firstLine="720"/>
        <w:jc w:val="both"/>
        <w:rPr>
          <w:rFonts w:asciiTheme="majorHAnsi" w:hAnsiTheme="majorHAnsi" w:cstheme="majorHAnsi"/>
          <w:b w:val="0"/>
          <w:color w:val="auto"/>
          <w:sz w:val="26"/>
          <w:szCs w:val="26"/>
          <w:lang w:val="vi-VN"/>
        </w:rPr>
      </w:pPr>
      <w:r w:rsidRPr="0069297C">
        <w:rPr>
          <w:rFonts w:asciiTheme="majorHAnsi" w:hAnsiTheme="majorHAnsi" w:cstheme="majorHAnsi"/>
          <w:b w:val="0"/>
          <w:color w:val="auto"/>
          <w:sz w:val="26"/>
          <w:szCs w:val="26"/>
          <w:lang w:val="vi-VN"/>
        </w:rPr>
        <w:t>- Lập và nộp các báo cáo khác theo yêu cầu của Tổng công ty ĐSVN; HĐQT Công ty; ban Giám đốc Công ty.</w:t>
      </w:r>
    </w:p>
    <w:p w:rsidR="0022406D" w:rsidRPr="0069297C" w:rsidRDefault="00F53101" w:rsidP="0069297C">
      <w:pPr>
        <w:spacing w:before="120"/>
        <w:ind w:firstLine="720"/>
        <w:jc w:val="both"/>
        <w:rPr>
          <w:rFonts w:asciiTheme="majorHAnsi" w:hAnsiTheme="majorHAnsi" w:cstheme="majorHAnsi"/>
          <w:b w:val="0"/>
          <w:color w:val="auto"/>
          <w:sz w:val="26"/>
          <w:szCs w:val="26"/>
          <w:lang w:val="vi-VN"/>
        </w:rPr>
      </w:pPr>
      <w:r w:rsidRPr="0069297C">
        <w:rPr>
          <w:rFonts w:asciiTheme="majorHAnsi" w:hAnsiTheme="majorHAnsi" w:cstheme="majorHAnsi"/>
          <w:b w:val="0"/>
          <w:color w:val="auto"/>
          <w:sz w:val="26"/>
          <w:szCs w:val="26"/>
          <w:lang w:val="vi-VN"/>
        </w:rPr>
        <w:t xml:space="preserve">- Các nghiệp vụ Tài chính khác. </w:t>
      </w:r>
      <w:r w:rsidR="0022406D" w:rsidRPr="0069297C">
        <w:rPr>
          <w:rFonts w:asciiTheme="majorHAnsi" w:hAnsiTheme="majorHAnsi" w:cstheme="majorHAnsi"/>
          <w:b w:val="0"/>
          <w:color w:val="auto"/>
          <w:sz w:val="28"/>
          <w:szCs w:val="28"/>
          <w:lang w:val="vi-VN"/>
        </w:rPr>
        <w:t xml:space="preserve"> </w:t>
      </w:r>
    </w:p>
    <w:p w:rsidR="0022406D" w:rsidRPr="0069297C" w:rsidRDefault="0022406D" w:rsidP="0069297C">
      <w:pPr>
        <w:spacing w:before="120"/>
        <w:jc w:val="both"/>
        <w:rPr>
          <w:rFonts w:ascii="Times New Roman" w:hAnsi="Times New Roman"/>
          <w:color w:val="auto"/>
          <w:sz w:val="28"/>
          <w:szCs w:val="28"/>
          <w:lang w:val="pt-BR"/>
        </w:rPr>
      </w:pPr>
      <w:r w:rsidRPr="0069297C">
        <w:rPr>
          <w:rFonts w:ascii="Times New Roman" w:hAnsi="Times New Roman"/>
          <w:color w:val="auto"/>
          <w:sz w:val="28"/>
          <w:szCs w:val="28"/>
          <w:lang w:val="pt-BR"/>
        </w:rPr>
        <w:t xml:space="preserve"> 4- Công tác </w:t>
      </w:r>
      <w:r w:rsidRPr="0069297C">
        <w:rPr>
          <w:rFonts w:ascii="Times New Roman" w:hAnsi="Times New Roman"/>
          <w:color w:val="auto"/>
          <w:sz w:val="28"/>
          <w:szCs w:val="28"/>
          <w:lang w:val="vi-VN"/>
        </w:rPr>
        <w:t>TC- HC:</w:t>
      </w:r>
    </w:p>
    <w:p w:rsidR="0022406D" w:rsidRPr="0069297C" w:rsidRDefault="0022406D" w:rsidP="0069297C">
      <w:pPr>
        <w:tabs>
          <w:tab w:val="left" w:pos="993"/>
        </w:tabs>
        <w:spacing w:before="120"/>
        <w:ind w:firstLine="360"/>
        <w:jc w:val="both"/>
        <w:rPr>
          <w:rFonts w:ascii="Times New Roman" w:hAnsi="Times New Roman"/>
          <w:b w:val="0"/>
          <w:color w:val="auto"/>
          <w:sz w:val="28"/>
          <w:szCs w:val="28"/>
          <w:lang w:val="vi-VN"/>
        </w:rPr>
      </w:pPr>
      <w:r w:rsidRPr="0069297C">
        <w:rPr>
          <w:rFonts w:ascii="Times New Roman" w:hAnsi="Times New Roman"/>
          <w:b w:val="0"/>
          <w:i/>
          <w:color w:val="auto"/>
          <w:sz w:val="28"/>
          <w:szCs w:val="28"/>
          <w:lang w:val="vi-VN"/>
        </w:rPr>
        <w:t xml:space="preserve">     1. </w:t>
      </w:r>
      <w:r w:rsidRPr="0069297C">
        <w:rPr>
          <w:rFonts w:ascii="Times New Roman" w:hAnsi="Times New Roman"/>
          <w:b w:val="0"/>
          <w:i/>
          <w:color w:val="auto"/>
          <w:sz w:val="28"/>
          <w:szCs w:val="28"/>
          <w:u w:val="single"/>
          <w:lang w:val="vi-VN"/>
        </w:rPr>
        <w:t>Tiền lương</w:t>
      </w:r>
      <w:r w:rsidRPr="0069297C">
        <w:rPr>
          <w:rFonts w:ascii="Times New Roman" w:hAnsi="Times New Roman"/>
          <w:b w:val="0"/>
          <w:i/>
          <w:color w:val="auto"/>
          <w:sz w:val="28"/>
          <w:szCs w:val="28"/>
          <w:lang w:val="vi-VN"/>
        </w:rPr>
        <w:t>:</w:t>
      </w:r>
      <w:r w:rsidRPr="0069297C">
        <w:rPr>
          <w:rFonts w:ascii="Times New Roman" w:hAnsi="Times New Roman"/>
          <w:b w:val="0"/>
          <w:color w:val="auto"/>
          <w:sz w:val="28"/>
          <w:szCs w:val="28"/>
          <w:lang w:val="vi-VN"/>
        </w:rPr>
        <w:t xml:space="preserve"> Thanh toán tiền lương theo bản giao nội bộ =                        </w:t>
      </w:r>
      <w:r w:rsidRPr="0069297C">
        <w:rPr>
          <w:rFonts w:ascii="Times New Roman" w:hAnsi="Times New Roman"/>
          <w:b w:val="0"/>
          <w:bCs/>
          <w:color w:val="auto"/>
          <w:sz w:val="28"/>
          <w:szCs w:val="28"/>
          <w:lang w:val="vi-VN"/>
        </w:rPr>
        <w:t xml:space="preserve">      2.660.000.000 </w:t>
      </w:r>
      <w:r w:rsidRPr="0069297C">
        <w:rPr>
          <w:rFonts w:ascii="Times New Roman" w:hAnsi="Times New Roman"/>
          <w:b w:val="0"/>
          <w:color w:val="auto"/>
          <w:sz w:val="28"/>
          <w:szCs w:val="28"/>
          <w:lang w:val="vi-VN"/>
        </w:rPr>
        <w:t>Đồng</w:t>
      </w:r>
      <w:r w:rsidRPr="0069297C">
        <w:rPr>
          <w:rFonts w:ascii="Times New Roman" w:hAnsi="Times New Roman"/>
          <w:b w:val="0"/>
          <w:bCs/>
          <w:color w:val="auto"/>
          <w:sz w:val="28"/>
          <w:szCs w:val="28"/>
          <w:lang w:val="vi-VN"/>
        </w:rPr>
        <w:t>.</w:t>
      </w:r>
      <w:r w:rsidRPr="0069297C">
        <w:rPr>
          <w:rFonts w:ascii="Times New Roman" w:hAnsi="Times New Roman"/>
          <w:b w:val="0"/>
          <w:color w:val="auto"/>
          <w:sz w:val="28"/>
          <w:szCs w:val="28"/>
          <w:lang w:val="vi-VN"/>
        </w:rPr>
        <w:t xml:space="preserve"> </w:t>
      </w:r>
    </w:p>
    <w:tbl>
      <w:tblPr>
        <w:tblpPr w:leftFromText="180" w:rightFromText="180" w:bottomFromText="200" w:vertAnchor="text" w:horzAnchor="margin" w:tblpXSpec="right" w:tblpY="50"/>
        <w:tblW w:w="7479" w:type="dxa"/>
        <w:tblLook w:val="04A0"/>
      </w:tblPr>
      <w:tblGrid>
        <w:gridCol w:w="4077"/>
        <w:gridCol w:w="1826"/>
        <w:gridCol w:w="1576"/>
      </w:tblGrid>
      <w:tr w:rsidR="0022406D" w:rsidRPr="0069297C" w:rsidTr="00517E3F">
        <w:trPr>
          <w:trHeight w:val="360"/>
        </w:trPr>
        <w:tc>
          <w:tcPr>
            <w:tcW w:w="4077" w:type="dxa"/>
            <w:noWrap/>
            <w:hideMark/>
          </w:tcPr>
          <w:p w:rsidR="0022406D" w:rsidRPr="0069297C" w:rsidRDefault="0022406D"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 Người quản lý</w:t>
            </w:r>
          </w:p>
        </w:tc>
        <w:tc>
          <w:tcPr>
            <w:tcW w:w="1826" w:type="dxa"/>
            <w:shd w:val="clear" w:color="auto" w:fill="FFFFFF"/>
            <w:noWrap/>
            <w:hideMark/>
          </w:tcPr>
          <w:p w:rsidR="0022406D" w:rsidRPr="0069297C" w:rsidRDefault="0022406D"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131.320.000</w:t>
            </w:r>
          </w:p>
        </w:tc>
        <w:tc>
          <w:tcPr>
            <w:tcW w:w="1576" w:type="dxa"/>
            <w:shd w:val="clear" w:color="auto" w:fill="FFFFFF"/>
            <w:hideMark/>
          </w:tcPr>
          <w:p w:rsidR="0022406D" w:rsidRPr="0069297C" w:rsidRDefault="0022406D"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r w:rsidR="0022406D" w:rsidRPr="0069297C" w:rsidTr="00517E3F">
        <w:trPr>
          <w:trHeight w:val="360"/>
        </w:trPr>
        <w:tc>
          <w:tcPr>
            <w:tcW w:w="4077" w:type="dxa"/>
            <w:noWrap/>
            <w:hideMark/>
          </w:tcPr>
          <w:p w:rsidR="0022406D" w:rsidRPr="0069297C" w:rsidRDefault="0022406D"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 Bộ máy giúp việc</w:t>
            </w:r>
          </w:p>
        </w:tc>
        <w:tc>
          <w:tcPr>
            <w:tcW w:w="1826" w:type="dxa"/>
            <w:shd w:val="clear" w:color="auto" w:fill="FFFFFF"/>
            <w:noWrap/>
            <w:hideMark/>
          </w:tcPr>
          <w:p w:rsidR="0022406D" w:rsidRPr="0069297C" w:rsidRDefault="0022406D"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282.285.000</w:t>
            </w:r>
          </w:p>
        </w:tc>
        <w:tc>
          <w:tcPr>
            <w:tcW w:w="1576" w:type="dxa"/>
            <w:shd w:val="clear" w:color="auto" w:fill="FFFFFF"/>
            <w:hideMark/>
          </w:tcPr>
          <w:p w:rsidR="0022406D" w:rsidRPr="0069297C" w:rsidRDefault="0022406D"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r w:rsidR="0022406D" w:rsidRPr="0069297C" w:rsidTr="00517E3F">
        <w:trPr>
          <w:trHeight w:val="360"/>
        </w:trPr>
        <w:tc>
          <w:tcPr>
            <w:tcW w:w="4077" w:type="dxa"/>
            <w:noWrap/>
            <w:hideMark/>
          </w:tcPr>
          <w:p w:rsidR="0022406D" w:rsidRPr="0069297C" w:rsidRDefault="0022406D" w:rsidP="0069297C">
            <w:pPr>
              <w:spacing w:before="120"/>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Trực tiếp khác (bổ trợ sản xuất)</w:t>
            </w:r>
          </w:p>
        </w:tc>
        <w:tc>
          <w:tcPr>
            <w:tcW w:w="1826" w:type="dxa"/>
            <w:shd w:val="clear" w:color="auto" w:fill="FFFFFF"/>
            <w:noWrap/>
            <w:hideMark/>
          </w:tcPr>
          <w:p w:rsidR="0022406D" w:rsidRPr="0069297C" w:rsidRDefault="0022406D"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46.395.000</w:t>
            </w:r>
          </w:p>
        </w:tc>
        <w:tc>
          <w:tcPr>
            <w:tcW w:w="1576" w:type="dxa"/>
            <w:shd w:val="clear" w:color="auto" w:fill="FFFFFF"/>
            <w:hideMark/>
          </w:tcPr>
          <w:p w:rsidR="0022406D" w:rsidRPr="0069297C" w:rsidRDefault="0022406D"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r w:rsidR="0022406D" w:rsidRPr="0069297C" w:rsidTr="00517E3F">
        <w:trPr>
          <w:trHeight w:val="360"/>
        </w:trPr>
        <w:tc>
          <w:tcPr>
            <w:tcW w:w="4077" w:type="dxa"/>
            <w:noWrap/>
          </w:tcPr>
          <w:p w:rsidR="0022406D" w:rsidRPr="0069297C" w:rsidRDefault="0022406D" w:rsidP="0069297C">
            <w:pPr>
              <w:spacing w:before="120"/>
              <w:rPr>
                <w:rFonts w:ascii="Times New Roman" w:hAnsi="Times New Roman"/>
                <w:b w:val="0"/>
                <w:color w:val="auto"/>
                <w:sz w:val="28"/>
                <w:szCs w:val="28"/>
                <w:lang w:val="vi-VN"/>
              </w:rPr>
            </w:pPr>
            <w:r w:rsidRPr="0069297C">
              <w:rPr>
                <w:rFonts w:ascii="Times New Roman" w:hAnsi="Times New Roman"/>
                <w:b w:val="0"/>
                <w:color w:val="auto"/>
                <w:sz w:val="28"/>
                <w:szCs w:val="28"/>
              </w:rPr>
              <w:lastRenderedPageBreak/>
              <w:t xml:space="preserve">-Trực tiếp sản xuất             </w:t>
            </w:r>
          </w:p>
        </w:tc>
        <w:tc>
          <w:tcPr>
            <w:tcW w:w="1826" w:type="dxa"/>
            <w:shd w:val="clear" w:color="auto" w:fill="FFFFFF"/>
            <w:noWrap/>
          </w:tcPr>
          <w:p w:rsidR="0022406D" w:rsidRPr="0069297C" w:rsidRDefault="0022406D" w:rsidP="0069297C">
            <w:pPr>
              <w:spacing w:before="120"/>
              <w:jc w:val="right"/>
              <w:rPr>
                <w:rFonts w:ascii="Times New Roman" w:hAnsi="Times New Roman"/>
                <w:b w:val="0"/>
                <w:color w:val="auto"/>
                <w:sz w:val="28"/>
                <w:szCs w:val="28"/>
              </w:rPr>
            </w:pPr>
            <w:r w:rsidRPr="0069297C">
              <w:rPr>
                <w:rFonts w:ascii="Times New Roman" w:hAnsi="Times New Roman"/>
                <w:b w:val="0"/>
                <w:color w:val="auto"/>
                <w:sz w:val="28"/>
                <w:szCs w:val="28"/>
              </w:rPr>
              <w:t>2.200.000.000</w:t>
            </w:r>
          </w:p>
        </w:tc>
        <w:tc>
          <w:tcPr>
            <w:tcW w:w="1576" w:type="dxa"/>
            <w:shd w:val="clear" w:color="auto" w:fill="FFFFFF"/>
          </w:tcPr>
          <w:p w:rsidR="0022406D" w:rsidRPr="0069297C" w:rsidRDefault="0022406D" w:rsidP="0069297C">
            <w:pPr>
              <w:spacing w:before="120"/>
              <w:rPr>
                <w:rFonts w:ascii="Times New Roman" w:hAnsi="Times New Roman"/>
                <w:b w:val="0"/>
                <w:color w:val="auto"/>
                <w:sz w:val="28"/>
                <w:szCs w:val="28"/>
              </w:rPr>
            </w:pPr>
            <w:r w:rsidRPr="0069297C">
              <w:rPr>
                <w:rFonts w:ascii="Times New Roman" w:hAnsi="Times New Roman"/>
                <w:b w:val="0"/>
                <w:color w:val="auto"/>
                <w:sz w:val="28"/>
                <w:szCs w:val="28"/>
              </w:rPr>
              <w:t>Đồng</w:t>
            </w:r>
          </w:p>
        </w:tc>
      </w:tr>
    </w:tbl>
    <w:p w:rsidR="0022406D" w:rsidRPr="0069297C" w:rsidRDefault="0022406D" w:rsidP="0069297C">
      <w:pPr>
        <w:spacing w:before="120"/>
        <w:jc w:val="both"/>
        <w:rPr>
          <w:rFonts w:ascii="Times New Roman" w:hAnsi="Times New Roman"/>
          <w:b w:val="0"/>
          <w:i/>
          <w:color w:val="auto"/>
          <w:sz w:val="28"/>
          <w:szCs w:val="28"/>
        </w:rPr>
      </w:pPr>
    </w:p>
    <w:p w:rsidR="0069297C" w:rsidRDefault="0069297C" w:rsidP="0069297C">
      <w:pPr>
        <w:spacing w:before="120"/>
        <w:ind w:firstLine="720"/>
        <w:jc w:val="both"/>
        <w:rPr>
          <w:rFonts w:ascii="Times New Roman" w:hAnsi="Times New Roman"/>
          <w:b w:val="0"/>
          <w:i/>
          <w:color w:val="auto"/>
          <w:sz w:val="28"/>
          <w:szCs w:val="28"/>
        </w:rPr>
      </w:pPr>
    </w:p>
    <w:p w:rsidR="0022406D" w:rsidRPr="0069297C" w:rsidRDefault="0022406D" w:rsidP="0069297C">
      <w:pPr>
        <w:spacing w:before="120"/>
        <w:ind w:firstLine="720"/>
        <w:jc w:val="both"/>
        <w:rPr>
          <w:rFonts w:ascii="Times New Roman" w:hAnsi="Times New Roman"/>
          <w:b w:val="0"/>
          <w:i/>
          <w:color w:val="auto"/>
          <w:sz w:val="28"/>
          <w:szCs w:val="28"/>
        </w:rPr>
      </w:pPr>
      <w:r w:rsidRPr="0069297C">
        <w:rPr>
          <w:rFonts w:ascii="Times New Roman" w:hAnsi="Times New Roman"/>
          <w:b w:val="0"/>
          <w:i/>
          <w:color w:val="auto"/>
          <w:sz w:val="28"/>
          <w:szCs w:val="28"/>
        </w:rPr>
        <w:t>2.</w:t>
      </w:r>
      <w:r w:rsidRPr="0069297C">
        <w:rPr>
          <w:rFonts w:ascii="Times New Roman" w:hAnsi="Times New Roman"/>
          <w:b w:val="0"/>
          <w:i/>
          <w:color w:val="auto"/>
          <w:sz w:val="28"/>
          <w:szCs w:val="28"/>
          <w:lang w:val="vi-VN"/>
        </w:rPr>
        <w:t>Cô</w:t>
      </w:r>
      <w:r w:rsidR="0069297C">
        <w:rPr>
          <w:rFonts w:ascii="Times New Roman" w:hAnsi="Times New Roman"/>
          <w:b w:val="0"/>
          <w:i/>
          <w:color w:val="auto"/>
          <w:sz w:val="28"/>
          <w:szCs w:val="28"/>
        </w:rPr>
        <w:t>n</w:t>
      </w:r>
      <w:r w:rsidRPr="0069297C">
        <w:rPr>
          <w:rFonts w:ascii="Times New Roman" w:hAnsi="Times New Roman"/>
          <w:b w:val="0"/>
          <w:i/>
          <w:color w:val="auto"/>
          <w:sz w:val="28"/>
          <w:szCs w:val="28"/>
        </w:rPr>
        <w:t xml:space="preserve">g </w:t>
      </w:r>
      <w:r w:rsidRPr="0069297C">
        <w:rPr>
          <w:rFonts w:ascii="Times New Roman" w:hAnsi="Times New Roman"/>
          <w:b w:val="0"/>
          <w:i/>
          <w:color w:val="auto"/>
          <w:sz w:val="28"/>
          <w:szCs w:val="28"/>
          <w:lang w:val="vi-VN"/>
        </w:rPr>
        <w:t>tác TCCB-L</w:t>
      </w:r>
      <w:r w:rsidRPr="0069297C">
        <w:rPr>
          <w:rFonts w:ascii="Times New Roman" w:hAnsi="Times New Roman"/>
          <w:b w:val="0"/>
          <w:i/>
          <w:color w:val="auto"/>
          <w:sz w:val="28"/>
          <w:szCs w:val="28"/>
        </w:rPr>
        <w:t>Đ-TL:</w:t>
      </w:r>
    </w:p>
    <w:p w:rsidR="0022406D" w:rsidRPr="0069297C" w:rsidRDefault="0022406D" w:rsidP="0069297C">
      <w:pPr>
        <w:pStyle w:val="ListParagraph"/>
        <w:spacing w:before="120"/>
        <w:rPr>
          <w:rFonts w:ascii="Times New Roman" w:hAnsi="Times New Roman"/>
        </w:rPr>
      </w:pPr>
      <w:r w:rsidRPr="0069297C">
        <w:rPr>
          <w:rFonts w:ascii="Times New Roman" w:hAnsi="Times New Roman"/>
        </w:rPr>
        <w:t xml:space="preserve"> </w:t>
      </w:r>
      <w:r w:rsidRPr="0069297C">
        <w:rPr>
          <w:rFonts w:ascii="Times New Roman" w:hAnsi="Times New Roman"/>
          <w:lang w:val="vi-VN"/>
        </w:rPr>
        <w:t>-</w:t>
      </w:r>
      <w:r w:rsidRPr="0069297C">
        <w:rPr>
          <w:rFonts w:ascii="Times New Roman" w:hAnsi="Times New Roman"/>
        </w:rPr>
        <w:t xml:space="preserve"> </w:t>
      </w:r>
      <w:r w:rsidRPr="0069297C">
        <w:rPr>
          <w:rFonts w:ascii="Times New Roman" w:hAnsi="Times New Roman"/>
          <w:lang w:val="vi-VN"/>
        </w:rPr>
        <w:t xml:space="preserve">Bố trí , điều động </w:t>
      </w:r>
      <w:r w:rsidRPr="0069297C">
        <w:rPr>
          <w:rFonts w:ascii="Times New Roman" w:hAnsi="Times New Roman"/>
        </w:rPr>
        <w:t>lao động</w:t>
      </w:r>
      <w:r w:rsidRPr="0069297C">
        <w:rPr>
          <w:rFonts w:ascii="Times New Roman" w:hAnsi="Times New Roman"/>
          <w:lang w:val="vi-VN"/>
        </w:rPr>
        <w:t xml:space="preserve"> đảm bảo hoạt động SXKD;</w:t>
      </w:r>
    </w:p>
    <w:p w:rsidR="0022406D" w:rsidRPr="0069297C" w:rsidRDefault="0022406D" w:rsidP="0069297C">
      <w:pPr>
        <w:pStyle w:val="ListParagraph"/>
        <w:spacing w:before="120"/>
        <w:rPr>
          <w:rFonts w:ascii="Times New Roman" w:hAnsi="Times New Roman"/>
        </w:rPr>
      </w:pPr>
      <w:r w:rsidRPr="0069297C">
        <w:rPr>
          <w:rFonts w:ascii="Times New Roman" w:hAnsi="Times New Roman"/>
        </w:rPr>
        <w:t>- Tuyển dụng động để bổ sung cho các  đơn vị thiếu so với định biên và thay thế lao động chấm dứt HĐLĐ;</w:t>
      </w:r>
    </w:p>
    <w:p w:rsidR="0022406D" w:rsidRPr="0069297C" w:rsidRDefault="0022406D" w:rsidP="0069297C">
      <w:pPr>
        <w:pStyle w:val="ListParagraph"/>
        <w:spacing w:before="120"/>
        <w:rPr>
          <w:rFonts w:ascii="Times New Roman" w:hAnsi="Times New Roman"/>
        </w:rPr>
      </w:pPr>
      <w:r w:rsidRPr="0069297C">
        <w:rPr>
          <w:rFonts w:ascii="Times New Roman" w:hAnsi="Times New Roman"/>
        </w:rPr>
        <w:t>- Báo cáo công bố thông tin theo quy định của pháp luật.</w:t>
      </w:r>
    </w:p>
    <w:p w:rsidR="0022406D" w:rsidRPr="0069297C" w:rsidRDefault="0022406D" w:rsidP="0069297C">
      <w:pPr>
        <w:pStyle w:val="ListParagraph"/>
        <w:spacing w:before="120"/>
        <w:rPr>
          <w:rFonts w:ascii="Times New Roman" w:hAnsi="Times New Roman"/>
        </w:rPr>
      </w:pPr>
      <w:r w:rsidRPr="0069297C">
        <w:rPr>
          <w:rFonts w:ascii="Times New Roman" w:hAnsi="Times New Roman"/>
        </w:rPr>
        <w:t xml:space="preserve">- Thực hiện công tác báo cáo theo yêu cầu. </w:t>
      </w:r>
    </w:p>
    <w:p w:rsidR="0022406D" w:rsidRPr="0069297C" w:rsidRDefault="0022406D" w:rsidP="0069297C">
      <w:pPr>
        <w:spacing w:before="120"/>
        <w:ind w:firstLine="720"/>
        <w:jc w:val="both"/>
        <w:rPr>
          <w:rFonts w:ascii="Times New Roman" w:hAnsi="Times New Roman"/>
          <w:b w:val="0"/>
          <w:i/>
          <w:color w:val="auto"/>
          <w:sz w:val="28"/>
          <w:szCs w:val="28"/>
        </w:rPr>
      </w:pPr>
      <w:r w:rsidRPr="0069297C">
        <w:rPr>
          <w:rFonts w:ascii="Times New Roman" w:hAnsi="Times New Roman"/>
          <w:b w:val="0"/>
          <w:i/>
          <w:color w:val="auto"/>
          <w:sz w:val="28"/>
          <w:szCs w:val="28"/>
        </w:rPr>
        <w:t xml:space="preserve"> 3. </w:t>
      </w:r>
      <w:r w:rsidRPr="0069297C">
        <w:rPr>
          <w:rFonts w:ascii="Times New Roman" w:hAnsi="Times New Roman"/>
          <w:b w:val="0"/>
          <w:i/>
          <w:color w:val="auto"/>
          <w:sz w:val="28"/>
          <w:szCs w:val="28"/>
          <w:u w:val="single"/>
        </w:rPr>
        <w:t>Bảo hộ lao động</w:t>
      </w:r>
      <w:r w:rsidRPr="0069297C">
        <w:rPr>
          <w:rFonts w:ascii="Times New Roman" w:hAnsi="Times New Roman"/>
          <w:b w:val="0"/>
          <w:i/>
          <w:color w:val="auto"/>
          <w:sz w:val="28"/>
          <w:szCs w:val="28"/>
        </w:rPr>
        <w:t xml:space="preserve">: </w:t>
      </w:r>
    </w:p>
    <w:p w:rsidR="0022406D" w:rsidRPr="0069297C" w:rsidRDefault="0022406D" w:rsidP="0069297C">
      <w:pPr>
        <w:spacing w:before="120"/>
        <w:ind w:firstLine="720"/>
        <w:jc w:val="both"/>
        <w:rPr>
          <w:rFonts w:ascii="Times New Roman" w:hAnsi="Times New Roman"/>
          <w:b w:val="0"/>
          <w:color w:val="auto"/>
          <w:sz w:val="28"/>
          <w:szCs w:val="28"/>
        </w:rPr>
      </w:pPr>
      <w:r w:rsidRPr="0069297C">
        <w:rPr>
          <w:rFonts w:ascii="Times New Roman" w:hAnsi="Times New Roman"/>
          <w:b w:val="0"/>
          <w:color w:val="auto"/>
          <w:sz w:val="28"/>
          <w:szCs w:val="28"/>
        </w:rPr>
        <w:t>- Cấp phát đồng phục năm 2017 cho các đơn vị;</w:t>
      </w:r>
    </w:p>
    <w:p w:rsidR="0022406D" w:rsidRPr="0069297C" w:rsidRDefault="0022406D" w:rsidP="0069297C">
      <w:pPr>
        <w:spacing w:before="120"/>
        <w:ind w:firstLine="720"/>
        <w:jc w:val="both"/>
        <w:rPr>
          <w:rFonts w:ascii="Times New Roman" w:hAnsi="Times New Roman"/>
          <w:b w:val="0"/>
          <w:color w:val="auto"/>
          <w:sz w:val="28"/>
          <w:szCs w:val="28"/>
        </w:rPr>
      </w:pPr>
      <w:r w:rsidRPr="0069297C">
        <w:rPr>
          <w:rFonts w:ascii="Times New Roman" w:hAnsi="Times New Roman"/>
          <w:b w:val="0"/>
          <w:color w:val="auto"/>
          <w:sz w:val="28"/>
          <w:szCs w:val="28"/>
        </w:rPr>
        <w:t>- Làm thủ tục thanh toán BHTT tháng 6/2017;</w:t>
      </w:r>
    </w:p>
    <w:p w:rsidR="0022406D" w:rsidRPr="0069297C" w:rsidRDefault="0022406D" w:rsidP="0069297C">
      <w:pPr>
        <w:spacing w:before="120"/>
        <w:ind w:firstLine="720"/>
        <w:jc w:val="both"/>
        <w:rPr>
          <w:rFonts w:ascii="Times New Roman" w:hAnsi="Times New Roman"/>
          <w:b w:val="0"/>
          <w:color w:val="auto"/>
          <w:sz w:val="28"/>
          <w:szCs w:val="28"/>
        </w:rPr>
      </w:pPr>
      <w:r w:rsidRPr="0069297C">
        <w:rPr>
          <w:rFonts w:ascii="Times New Roman" w:hAnsi="Times New Roman"/>
          <w:b w:val="0"/>
          <w:color w:val="auto"/>
          <w:sz w:val="28"/>
          <w:szCs w:val="28"/>
        </w:rPr>
        <w:t>- Lập KH mua BHLĐ quý III năm 2017.</w:t>
      </w:r>
    </w:p>
    <w:p w:rsidR="0022406D" w:rsidRPr="0069297C" w:rsidRDefault="0022406D" w:rsidP="0069297C">
      <w:pPr>
        <w:spacing w:before="120"/>
        <w:ind w:firstLine="720"/>
        <w:jc w:val="both"/>
        <w:rPr>
          <w:rFonts w:ascii="Times New Roman" w:hAnsi="Times New Roman"/>
          <w:b w:val="0"/>
          <w:i/>
          <w:color w:val="auto"/>
          <w:sz w:val="28"/>
          <w:szCs w:val="28"/>
        </w:rPr>
      </w:pPr>
      <w:r w:rsidRPr="0069297C">
        <w:rPr>
          <w:rFonts w:ascii="Times New Roman" w:hAnsi="Times New Roman"/>
          <w:b w:val="0"/>
          <w:i/>
          <w:color w:val="auto"/>
          <w:sz w:val="28"/>
          <w:szCs w:val="28"/>
        </w:rPr>
        <w:t xml:space="preserve">4. </w:t>
      </w:r>
      <w:r w:rsidRPr="0069297C">
        <w:rPr>
          <w:rFonts w:ascii="Times New Roman" w:hAnsi="Times New Roman"/>
          <w:b w:val="0"/>
          <w:i/>
          <w:color w:val="auto"/>
          <w:sz w:val="28"/>
          <w:szCs w:val="28"/>
          <w:u w:val="single"/>
        </w:rPr>
        <w:t>Công tác đào tạo</w:t>
      </w:r>
      <w:r w:rsidRPr="0069297C">
        <w:rPr>
          <w:rFonts w:ascii="Times New Roman" w:hAnsi="Times New Roman"/>
          <w:b w:val="0"/>
          <w:i/>
          <w:color w:val="auto"/>
          <w:sz w:val="28"/>
          <w:szCs w:val="28"/>
        </w:rPr>
        <w:t>:</w:t>
      </w:r>
    </w:p>
    <w:p w:rsidR="0022406D" w:rsidRPr="0069297C" w:rsidRDefault="0022406D" w:rsidP="0069297C">
      <w:pPr>
        <w:spacing w:before="120"/>
        <w:ind w:firstLine="720"/>
        <w:jc w:val="both"/>
        <w:rPr>
          <w:rFonts w:ascii="Times New Roman" w:hAnsi="Times New Roman"/>
          <w:color w:val="auto"/>
        </w:rPr>
      </w:pPr>
      <w:r w:rsidRPr="0069297C">
        <w:rPr>
          <w:rFonts w:ascii="Times New Roman" w:hAnsi="Times New Roman"/>
          <w:b w:val="0"/>
          <w:color w:val="auto"/>
          <w:sz w:val="28"/>
          <w:szCs w:val="28"/>
        </w:rPr>
        <w:t>- Thành lập các lớp thi nâng bậc CN trực tiếp năm 2017.</w:t>
      </w:r>
    </w:p>
    <w:p w:rsidR="0022406D" w:rsidRPr="0069297C" w:rsidRDefault="0022406D" w:rsidP="0069297C">
      <w:pPr>
        <w:spacing w:before="120"/>
        <w:ind w:firstLine="720"/>
        <w:jc w:val="both"/>
        <w:rPr>
          <w:rFonts w:ascii="Times New Roman" w:hAnsi="Times New Roman"/>
          <w:b w:val="0"/>
          <w:color w:val="auto"/>
          <w:sz w:val="28"/>
          <w:szCs w:val="28"/>
          <w:lang w:val="vi-VN"/>
        </w:rPr>
      </w:pPr>
      <w:r w:rsidRPr="0069297C">
        <w:rPr>
          <w:rFonts w:ascii="Times New Roman" w:hAnsi="Times New Roman"/>
          <w:b w:val="0"/>
          <w:color w:val="auto"/>
          <w:sz w:val="28"/>
          <w:szCs w:val="28"/>
        </w:rPr>
        <w:t xml:space="preserve">5.  </w:t>
      </w:r>
      <w:r w:rsidRPr="0069297C">
        <w:rPr>
          <w:rFonts w:ascii="Times New Roman" w:hAnsi="Times New Roman"/>
          <w:b w:val="0"/>
          <w:color w:val="auto"/>
          <w:sz w:val="28"/>
          <w:szCs w:val="28"/>
          <w:u w:val="single"/>
          <w:lang w:val="vi-VN"/>
        </w:rPr>
        <w:t>Công tác kiểm tra</w:t>
      </w:r>
      <w:r w:rsidRPr="0069297C">
        <w:rPr>
          <w:rFonts w:ascii="Times New Roman" w:hAnsi="Times New Roman"/>
          <w:b w:val="0"/>
          <w:color w:val="auto"/>
          <w:sz w:val="28"/>
          <w:szCs w:val="28"/>
          <w:lang w:val="vi-VN"/>
        </w:rPr>
        <w:t>:</w:t>
      </w:r>
    </w:p>
    <w:p w:rsidR="0022406D" w:rsidRPr="0069297C" w:rsidRDefault="0022406D" w:rsidP="0069297C">
      <w:pPr>
        <w:numPr>
          <w:ilvl w:val="0"/>
          <w:numId w:val="1"/>
        </w:numPr>
        <w:spacing w:before="1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Kiểm tra hệ tuần gác, chế độ thực hiện BHLĐ.</w:t>
      </w:r>
    </w:p>
    <w:p w:rsidR="0022406D" w:rsidRPr="0069297C" w:rsidRDefault="0022406D" w:rsidP="0069297C">
      <w:pPr>
        <w:numPr>
          <w:ilvl w:val="0"/>
          <w:numId w:val="1"/>
        </w:numPr>
        <w:spacing w:before="1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Kiểm tra công tác ANTT, PCCC các đơn vị</w:t>
      </w:r>
    </w:p>
    <w:p w:rsidR="0022406D" w:rsidRPr="0069297C" w:rsidRDefault="0022406D" w:rsidP="0069297C">
      <w:pPr>
        <w:numPr>
          <w:ilvl w:val="0"/>
          <w:numId w:val="1"/>
        </w:numPr>
        <w:tabs>
          <w:tab w:val="left" w:pos="993"/>
        </w:tabs>
        <w:spacing w:before="120"/>
        <w:ind w:left="0"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xml:space="preserve"> Kiểm tra ATLĐ, ATCT, chấp hành luật lệ QTQP, nội quy.</w:t>
      </w:r>
    </w:p>
    <w:p w:rsidR="0022406D" w:rsidRPr="0069297C" w:rsidRDefault="0022406D" w:rsidP="0069297C">
      <w:pPr>
        <w:spacing w:before="120"/>
        <w:ind w:firstLine="720"/>
        <w:jc w:val="both"/>
        <w:rPr>
          <w:rFonts w:ascii="Times New Roman" w:hAnsi="Times New Roman"/>
          <w:b w:val="0"/>
          <w:i/>
          <w:color w:val="auto"/>
          <w:sz w:val="28"/>
          <w:szCs w:val="28"/>
          <w:lang w:val="vi-VN"/>
        </w:rPr>
      </w:pPr>
      <w:r w:rsidRPr="0069297C">
        <w:rPr>
          <w:rFonts w:ascii="Times New Roman" w:hAnsi="Times New Roman"/>
          <w:b w:val="0"/>
          <w:i/>
          <w:color w:val="auto"/>
          <w:sz w:val="28"/>
          <w:szCs w:val="28"/>
          <w:lang w:val="vi-VN"/>
        </w:rPr>
        <w:t>6.Công tác văn phòng, tuyên truyền, quản lý Website, bảo trì sửa chữa máy in, máy tinh, điện, nước:</w:t>
      </w:r>
    </w:p>
    <w:p w:rsidR="0022406D" w:rsidRPr="0069297C" w:rsidRDefault="0022406D" w:rsidP="0069297C">
      <w:pPr>
        <w:spacing w:before="120"/>
        <w:ind w:firstLine="7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Điều hành xe con kịp thời phục vụ sản xuất.</w:t>
      </w:r>
    </w:p>
    <w:p w:rsidR="0022406D" w:rsidRPr="0069297C" w:rsidRDefault="0022406D" w:rsidP="0069297C">
      <w:pPr>
        <w:spacing w:before="120"/>
        <w:ind w:firstLine="720"/>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 Thực hiện công tác Văn thư lưu trữ đảm bảo đúng quy định.</w:t>
      </w:r>
    </w:p>
    <w:p w:rsidR="0022406D" w:rsidRPr="0069297C" w:rsidRDefault="0022406D" w:rsidP="0069297C">
      <w:pPr>
        <w:spacing w:before="120"/>
        <w:ind w:firstLine="720"/>
        <w:jc w:val="both"/>
        <w:rPr>
          <w:rFonts w:ascii="Times New Roman" w:hAnsi="Times New Roman"/>
          <w:b w:val="0"/>
          <w:color w:val="auto"/>
          <w:sz w:val="28"/>
          <w:szCs w:val="28"/>
        </w:rPr>
      </w:pPr>
      <w:r w:rsidRPr="0069297C">
        <w:rPr>
          <w:rFonts w:ascii="Times New Roman" w:hAnsi="Times New Roman"/>
          <w:b w:val="0"/>
          <w:color w:val="auto"/>
          <w:sz w:val="28"/>
          <w:szCs w:val="28"/>
          <w:lang w:val="vi-VN"/>
        </w:rPr>
        <w:t>- Thay thế, sửa chữa thiết bị vật tư điện nước hư hỏng tại các phòng làm việc Trụ sở cơ quan Công ty. T</w:t>
      </w:r>
      <w:r w:rsidRPr="0069297C">
        <w:rPr>
          <w:rFonts w:ascii="Times New Roman" w:hAnsi="Times New Roman"/>
          <w:b w:val="0"/>
          <w:color w:val="auto"/>
          <w:sz w:val="28"/>
          <w:szCs w:val="28"/>
        </w:rPr>
        <w:t>hanh toán tiền điện thoại, internet của công ty.</w:t>
      </w:r>
    </w:p>
    <w:p w:rsidR="0022406D" w:rsidRPr="0069297C" w:rsidRDefault="0022406D" w:rsidP="0069297C">
      <w:pPr>
        <w:numPr>
          <w:ilvl w:val="0"/>
          <w:numId w:val="1"/>
        </w:numPr>
        <w:tabs>
          <w:tab w:val="left" w:pos="851"/>
        </w:tabs>
        <w:spacing w:before="120"/>
        <w:ind w:left="0"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Thực hiện công tác quản trị mạng, quản trị website, bảo trì, sửa chữa máy in, máy tính.</w:t>
      </w:r>
    </w:p>
    <w:p w:rsidR="0022406D" w:rsidRPr="0069297C" w:rsidRDefault="0022406D" w:rsidP="0069297C">
      <w:pPr>
        <w:numPr>
          <w:ilvl w:val="0"/>
          <w:numId w:val="1"/>
        </w:numPr>
        <w:tabs>
          <w:tab w:val="left" w:pos="851"/>
        </w:tabs>
        <w:spacing w:before="120"/>
        <w:ind w:left="0" w:firstLine="709"/>
        <w:jc w:val="both"/>
        <w:rPr>
          <w:rFonts w:ascii="Times New Roman" w:hAnsi="Times New Roman"/>
          <w:b w:val="0"/>
          <w:color w:val="auto"/>
          <w:sz w:val="28"/>
          <w:szCs w:val="28"/>
          <w:lang w:val="vi-VN"/>
        </w:rPr>
      </w:pPr>
      <w:r w:rsidRPr="0069297C">
        <w:rPr>
          <w:rFonts w:ascii="Times New Roman" w:hAnsi="Times New Roman"/>
          <w:b w:val="0"/>
          <w:color w:val="auto"/>
          <w:spacing w:val="-6"/>
          <w:sz w:val="28"/>
          <w:szCs w:val="28"/>
          <w:lang w:val="vi-VN"/>
        </w:rPr>
        <w:t>Thực hiện công tác tuyên truyền trong các ngày diễn ra các sự kiện của đất nước, của ngành và đơn vị</w:t>
      </w:r>
      <w:r w:rsidR="00E47973" w:rsidRPr="0069297C">
        <w:rPr>
          <w:rFonts w:ascii="Times New Roman" w:hAnsi="Times New Roman"/>
          <w:b w:val="0"/>
          <w:color w:val="auto"/>
          <w:spacing w:val="-6"/>
          <w:sz w:val="28"/>
          <w:szCs w:val="28"/>
          <w:lang w:val="vi-VN"/>
        </w:rPr>
        <w:t>.</w:t>
      </w:r>
    </w:p>
    <w:p w:rsidR="0022406D" w:rsidRPr="0069297C" w:rsidRDefault="00E47973" w:rsidP="0069297C">
      <w:pPr>
        <w:numPr>
          <w:ilvl w:val="0"/>
          <w:numId w:val="1"/>
        </w:numPr>
        <w:tabs>
          <w:tab w:val="left" w:pos="851"/>
        </w:tabs>
        <w:spacing w:before="120"/>
        <w:ind w:left="0" w:firstLine="709"/>
        <w:jc w:val="both"/>
        <w:rPr>
          <w:rFonts w:ascii="Times New Roman" w:hAnsi="Times New Roman"/>
          <w:b w:val="0"/>
          <w:color w:val="auto"/>
          <w:sz w:val="28"/>
          <w:szCs w:val="28"/>
          <w:lang w:val="vi-VN"/>
        </w:rPr>
      </w:pPr>
      <w:r w:rsidRPr="0069297C">
        <w:rPr>
          <w:rFonts w:ascii="Times New Roman" w:hAnsi="Times New Roman"/>
          <w:b w:val="0"/>
          <w:color w:val="auto"/>
          <w:spacing w:val="-6"/>
          <w:sz w:val="28"/>
          <w:szCs w:val="28"/>
          <w:lang w:val="vi-VN"/>
        </w:rPr>
        <w:t>Phục vụ Hội nghị triển khai nhiệm vụ 6 tháng cuối năm 2017; Hội nghị an toàn 6 tháng đầu năm, chia tay các đồng chí cán bộ lãnh đạo nghỉ hưu và chuyển công tác.</w:t>
      </w:r>
    </w:p>
    <w:p w:rsidR="0022406D" w:rsidRPr="0069297C" w:rsidRDefault="0022406D" w:rsidP="0069297C">
      <w:pPr>
        <w:spacing w:before="120"/>
        <w:ind w:firstLine="709"/>
        <w:jc w:val="both"/>
        <w:rPr>
          <w:rFonts w:ascii="Times New Roman" w:hAnsi="Times New Roman"/>
          <w:b w:val="0"/>
          <w:i/>
          <w:color w:val="auto"/>
          <w:sz w:val="28"/>
          <w:szCs w:val="28"/>
          <w:lang w:val="vi-VN"/>
        </w:rPr>
      </w:pPr>
      <w:r w:rsidRPr="0069297C">
        <w:rPr>
          <w:rFonts w:ascii="Times New Roman" w:hAnsi="Times New Roman"/>
          <w:b w:val="0"/>
          <w:i/>
          <w:color w:val="auto"/>
          <w:sz w:val="28"/>
          <w:szCs w:val="28"/>
          <w:lang w:val="vi-VN"/>
        </w:rPr>
        <w:t xml:space="preserve"> 7.Công tác quân sự, bảo vệ và an ninh trật tự, PCCN:</w:t>
      </w:r>
    </w:p>
    <w:p w:rsidR="0022406D" w:rsidRPr="0069297C" w:rsidRDefault="0022406D" w:rsidP="0069297C">
      <w:pPr>
        <w:spacing w:before="120"/>
        <w:ind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-Hội thao lực lượng tự vệ 2017</w:t>
      </w:r>
    </w:p>
    <w:p w:rsidR="0022406D" w:rsidRPr="0069297C" w:rsidRDefault="0022406D" w:rsidP="0069297C">
      <w:pPr>
        <w:spacing w:before="120"/>
        <w:ind w:firstLine="720"/>
        <w:jc w:val="both"/>
        <w:rPr>
          <w:rFonts w:ascii="Times New Roman" w:hAnsi="Times New Roman"/>
          <w:b w:val="0"/>
          <w:color w:val="auto"/>
          <w:spacing w:val="-6"/>
          <w:sz w:val="28"/>
          <w:szCs w:val="28"/>
          <w:lang w:val="vi-VN"/>
        </w:rPr>
      </w:pPr>
      <w:r w:rsidRPr="0069297C">
        <w:rPr>
          <w:rFonts w:ascii="Times New Roman" w:hAnsi="Times New Roman"/>
          <w:b w:val="0"/>
          <w:color w:val="auto"/>
          <w:spacing w:val="-6"/>
          <w:sz w:val="28"/>
          <w:szCs w:val="28"/>
          <w:lang w:val="vi-VN"/>
        </w:rPr>
        <w:t>-Làm việc với PA81 về tình hình an ninh kinh tế, an ninh chính trị nội bộ.</w:t>
      </w:r>
    </w:p>
    <w:p w:rsidR="0022406D" w:rsidRPr="0069297C" w:rsidRDefault="0022406D" w:rsidP="0069297C">
      <w:pPr>
        <w:spacing w:before="120"/>
        <w:ind w:firstLine="720"/>
        <w:jc w:val="both"/>
        <w:rPr>
          <w:rFonts w:asciiTheme="majorHAnsi" w:hAnsiTheme="majorHAnsi" w:cstheme="majorHAnsi"/>
          <w:b w:val="0"/>
          <w:color w:val="auto"/>
          <w:spacing w:val="-6"/>
          <w:sz w:val="28"/>
          <w:szCs w:val="28"/>
          <w:lang w:val="vi-VN"/>
        </w:rPr>
      </w:pPr>
      <w:r w:rsidRPr="0069297C">
        <w:rPr>
          <w:rFonts w:asciiTheme="majorHAnsi" w:hAnsiTheme="majorHAnsi" w:cstheme="majorHAnsi"/>
          <w:b w:val="0"/>
          <w:color w:val="auto"/>
          <w:spacing w:val="-6"/>
          <w:sz w:val="28"/>
          <w:szCs w:val="28"/>
          <w:lang w:val="vi-VN"/>
        </w:rPr>
        <w:t xml:space="preserve">- Thực hiện công tác đảm bảo an toàn PCCN trong toàn Công ty  </w:t>
      </w:r>
    </w:p>
    <w:p w:rsidR="0022406D" w:rsidRPr="0069297C" w:rsidRDefault="0022406D" w:rsidP="0069297C">
      <w:pPr>
        <w:spacing w:before="120"/>
        <w:ind w:firstLine="720"/>
        <w:jc w:val="both"/>
        <w:rPr>
          <w:rFonts w:asciiTheme="majorHAnsi" w:hAnsiTheme="majorHAnsi" w:cstheme="majorHAnsi"/>
          <w:b w:val="0"/>
          <w:color w:val="auto"/>
          <w:spacing w:val="-6"/>
          <w:sz w:val="28"/>
          <w:szCs w:val="28"/>
          <w:lang w:val="vi-VN"/>
        </w:rPr>
      </w:pPr>
      <w:r w:rsidRPr="0069297C">
        <w:rPr>
          <w:rFonts w:asciiTheme="majorHAnsi" w:hAnsiTheme="majorHAnsi" w:cstheme="majorHAnsi"/>
          <w:b w:val="0"/>
          <w:color w:val="auto"/>
          <w:spacing w:val="-6"/>
          <w:sz w:val="28"/>
          <w:szCs w:val="28"/>
          <w:lang w:val="vi-VN"/>
        </w:rPr>
        <w:lastRenderedPageBreak/>
        <w:t>- Thực hiện các báo cáo gửi Tổng công ty, BCHQS Bắc Từ Liêm và PA81 theo quy định.</w:t>
      </w:r>
    </w:p>
    <w:p w:rsidR="0022406D" w:rsidRPr="0069297C" w:rsidRDefault="0022406D" w:rsidP="0069297C">
      <w:pPr>
        <w:spacing w:before="120"/>
        <w:ind w:firstLine="709"/>
        <w:jc w:val="both"/>
        <w:rPr>
          <w:rFonts w:ascii="Times New Roman" w:hAnsi="Times New Roman"/>
          <w:b w:val="0"/>
          <w:i/>
          <w:color w:val="auto"/>
          <w:sz w:val="28"/>
          <w:szCs w:val="28"/>
          <w:lang w:val="vi-VN"/>
        </w:rPr>
      </w:pPr>
      <w:r w:rsidRPr="0069297C">
        <w:rPr>
          <w:rFonts w:ascii="Times New Roman" w:hAnsi="Times New Roman"/>
          <w:b w:val="0"/>
          <w:i/>
          <w:color w:val="auto"/>
          <w:sz w:val="28"/>
          <w:szCs w:val="28"/>
          <w:lang w:val="vi-VN"/>
        </w:rPr>
        <w:t>8-Công tác thi đua khen thưởng</w:t>
      </w:r>
      <w:r w:rsidR="00F87ABA" w:rsidRPr="0069297C">
        <w:rPr>
          <w:rFonts w:ascii="Times New Roman" w:hAnsi="Times New Roman"/>
          <w:b w:val="0"/>
          <w:i/>
          <w:color w:val="auto"/>
          <w:sz w:val="28"/>
          <w:szCs w:val="28"/>
          <w:lang w:val="vi-VN"/>
        </w:rPr>
        <w:t>- Kỷ luật</w:t>
      </w:r>
      <w:r w:rsidRPr="0069297C">
        <w:rPr>
          <w:rFonts w:ascii="Times New Roman" w:hAnsi="Times New Roman"/>
          <w:b w:val="0"/>
          <w:i/>
          <w:color w:val="auto"/>
          <w:sz w:val="28"/>
          <w:szCs w:val="28"/>
          <w:lang w:val="vi-VN"/>
        </w:rPr>
        <w:t>:</w:t>
      </w:r>
    </w:p>
    <w:p w:rsidR="0022406D" w:rsidRPr="0069297C" w:rsidRDefault="0022406D"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-Tổng hợp công tác bình xét xếp loại các phòng ban, đơn vị tháng 7/2017.</w:t>
      </w:r>
    </w:p>
    <w:p w:rsidR="0022406D" w:rsidRPr="0069297C" w:rsidRDefault="0022406D"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9-Công tác đất đai:</w:t>
      </w:r>
    </w:p>
    <w:p w:rsidR="0022406D" w:rsidRPr="0069297C" w:rsidRDefault="0022406D"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-Tham gia các công việc được giao trong việc giải quyết nợ động đất đai tại khu vực Đông Ngạc</w:t>
      </w:r>
    </w:p>
    <w:p w:rsidR="0022406D" w:rsidRPr="0069297C" w:rsidRDefault="0022406D" w:rsidP="0069297C">
      <w:pPr>
        <w:spacing w:before="120"/>
        <w:ind w:firstLine="709"/>
        <w:jc w:val="both"/>
        <w:rPr>
          <w:rFonts w:ascii="Times New Roman" w:hAnsi="Times New Roman"/>
          <w:b w:val="0"/>
          <w:color w:val="auto"/>
          <w:sz w:val="28"/>
          <w:szCs w:val="28"/>
          <w:lang w:val="vi-VN"/>
        </w:rPr>
      </w:pPr>
      <w:r w:rsidRPr="0069297C">
        <w:rPr>
          <w:rFonts w:ascii="Times New Roman" w:hAnsi="Times New Roman"/>
          <w:b w:val="0"/>
          <w:color w:val="auto"/>
          <w:sz w:val="28"/>
          <w:szCs w:val="28"/>
          <w:lang w:val="vi-VN"/>
        </w:rPr>
        <w:t>-Phối hợp với đơn vị thi công dự án đường Phạm Văn Đồng đảm bảo ANTT, điện sinh hoạt và hoạt động của phương tiện ra vào cơ quan công ty.</w:t>
      </w:r>
    </w:p>
    <w:p w:rsidR="0022406D" w:rsidRPr="0069297C" w:rsidRDefault="0022406D" w:rsidP="00F53101">
      <w:pPr>
        <w:ind w:firstLine="709"/>
        <w:jc w:val="both"/>
        <w:rPr>
          <w:rFonts w:ascii="Times New Roman" w:hAnsi="Times New Roman"/>
          <w:b w:val="0"/>
          <w:color w:val="auto"/>
          <w:sz w:val="28"/>
          <w:szCs w:val="28"/>
          <w:lang w:val="vi-VN"/>
        </w:rPr>
      </w:pPr>
    </w:p>
    <w:p w:rsidR="0022406D" w:rsidRPr="0069297C" w:rsidRDefault="0022406D" w:rsidP="00F53101">
      <w:pPr>
        <w:ind w:firstLine="709"/>
        <w:jc w:val="both"/>
        <w:rPr>
          <w:rFonts w:ascii="Times New Roman" w:hAnsi="Times New Roman"/>
          <w:color w:val="auto"/>
          <w:sz w:val="28"/>
          <w:szCs w:val="28"/>
          <w:lang w:val="vi-VN"/>
        </w:rPr>
      </w:pPr>
      <w:r w:rsidRPr="0069297C">
        <w:rPr>
          <w:rFonts w:ascii="Times New Roman" w:hAnsi="Times New Roman"/>
          <w:b w:val="0"/>
          <w:i/>
          <w:color w:val="auto"/>
          <w:sz w:val="28"/>
          <w:szCs w:val="28"/>
          <w:lang w:val="vi-VN"/>
        </w:rPr>
        <w:t xml:space="preserve"> </w:t>
      </w:r>
      <w:r w:rsidRPr="0069297C">
        <w:rPr>
          <w:rFonts w:ascii="Times New Roman" w:hAnsi="Times New Roman"/>
          <w:color w:val="auto"/>
          <w:sz w:val="28"/>
          <w:szCs w:val="28"/>
          <w:lang w:val="vi-VN"/>
        </w:rPr>
        <w:t xml:space="preserve">                                                     PHÒNG TỔ CHỨC- HÀNH CHÍNH</w:t>
      </w:r>
    </w:p>
    <w:p w:rsidR="0022406D" w:rsidRPr="0069297C" w:rsidRDefault="0022406D" w:rsidP="00F53101">
      <w:pPr>
        <w:rPr>
          <w:color w:val="auto"/>
          <w:lang w:val="vi-VN"/>
        </w:rPr>
      </w:pPr>
    </w:p>
    <w:p w:rsidR="0022406D" w:rsidRPr="0069297C" w:rsidRDefault="0022406D" w:rsidP="0022406D">
      <w:pPr>
        <w:rPr>
          <w:color w:val="auto"/>
          <w:lang w:val="vi-VN"/>
        </w:rPr>
      </w:pPr>
    </w:p>
    <w:p w:rsidR="0022406D" w:rsidRPr="0069297C" w:rsidRDefault="0022406D" w:rsidP="0022406D">
      <w:pPr>
        <w:rPr>
          <w:color w:val="auto"/>
          <w:lang w:val="vi-VN"/>
        </w:rPr>
      </w:pPr>
    </w:p>
    <w:p w:rsidR="0022406D" w:rsidRPr="0069297C" w:rsidRDefault="0022406D" w:rsidP="0022406D">
      <w:pPr>
        <w:rPr>
          <w:color w:val="auto"/>
          <w:lang w:val="vi-VN"/>
        </w:rPr>
      </w:pPr>
    </w:p>
    <w:p w:rsidR="0022406D" w:rsidRPr="0069297C" w:rsidRDefault="0022406D" w:rsidP="0022406D">
      <w:pPr>
        <w:rPr>
          <w:color w:val="auto"/>
          <w:lang w:val="vi-VN"/>
        </w:rPr>
      </w:pPr>
    </w:p>
    <w:p w:rsidR="0022406D" w:rsidRPr="0069297C" w:rsidRDefault="0022406D" w:rsidP="0022406D">
      <w:pPr>
        <w:rPr>
          <w:color w:val="auto"/>
          <w:lang w:val="vi-VN"/>
        </w:rPr>
      </w:pPr>
    </w:p>
    <w:p w:rsidR="009E4387" w:rsidRPr="0069297C" w:rsidRDefault="009E4387">
      <w:pPr>
        <w:rPr>
          <w:color w:val="auto"/>
          <w:lang w:val="vi-VN"/>
        </w:rPr>
      </w:pPr>
    </w:p>
    <w:sectPr w:rsidR="009E4387" w:rsidRPr="0069297C" w:rsidSect="0069297C">
      <w:footerReference w:type="default" r:id="rId7"/>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84" w:rsidRDefault="009F0D84" w:rsidP="00F87ABA">
      <w:r>
        <w:separator/>
      </w:r>
    </w:p>
  </w:endnote>
  <w:endnote w:type="continuationSeparator" w:id="0">
    <w:p w:rsidR="009F0D84" w:rsidRDefault="009F0D84" w:rsidP="00F87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12757657"/>
      <w:docPartObj>
        <w:docPartGallery w:val="Page Numbers (Bottom of Page)"/>
        <w:docPartUnique/>
      </w:docPartObj>
    </w:sdtPr>
    <w:sdtContent>
      <w:p w:rsidR="00F87ABA" w:rsidRDefault="003E0FAC">
        <w:pPr>
          <w:pStyle w:val="Footer"/>
          <w:jc w:val="center"/>
        </w:pPr>
        <w:fldSimple w:instr=" PAGE   \* MERGEFORMAT ">
          <w:r w:rsidR="0069297C">
            <w:rPr>
              <w:noProof/>
            </w:rPr>
            <w:t>9</w:t>
          </w:r>
        </w:fldSimple>
      </w:p>
    </w:sdtContent>
  </w:sdt>
  <w:p w:rsidR="00F87ABA" w:rsidRDefault="00F87A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84" w:rsidRDefault="009F0D84" w:rsidP="00F87ABA">
      <w:r>
        <w:separator/>
      </w:r>
    </w:p>
  </w:footnote>
  <w:footnote w:type="continuationSeparator" w:id="0">
    <w:p w:rsidR="009F0D84" w:rsidRDefault="009F0D84" w:rsidP="00F87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CAC"/>
    <w:multiLevelType w:val="hybridMultilevel"/>
    <w:tmpl w:val="9E56C6C4"/>
    <w:lvl w:ilvl="0" w:tplc="0090F8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2406D"/>
    <w:rsid w:val="000000D5"/>
    <w:rsid w:val="000028D0"/>
    <w:rsid w:val="000053A4"/>
    <w:rsid w:val="0000558F"/>
    <w:rsid w:val="00005E66"/>
    <w:rsid w:val="00006453"/>
    <w:rsid w:val="00007F74"/>
    <w:rsid w:val="00011540"/>
    <w:rsid w:val="00011BA0"/>
    <w:rsid w:val="00013B15"/>
    <w:rsid w:val="00015016"/>
    <w:rsid w:val="00015442"/>
    <w:rsid w:val="000158A3"/>
    <w:rsid w:val="00015994"/>
    <w:rsid w:val="00015EC2"/>
    <w:rsid w:val="00016C2E"/>
    <w:rsid w:val="00016C54"/>
    <w:rsid w:val="00017094"/>
    <w:rsid w:val="00017846"/>
    <w:rsid w:val="000212C7"/>
    <w:rsid w:val="00022F0B"/>
    <w:rsid w:val="00023EED"/>
    <w:rsid w:val="00025CCA"/>
    <w:rsid w:val="00026257"/>
    <w:rsid w:val="0002749C"/>
    <w:rsid w:val="00031156"/>
    <w:rsid w:val="000316EA"/>
    <w:rsid w:val="00032277"/>
    <w:rsid w:val="000339CC"/>
    <w:rsid w:val="000352FA"/>
    <w:rsid w:val="00036492"/>
    <w:rsid w:val="00040337"/>
    <w:rsid w:val="00041663"/>
    <w:rsid w:val="00041958"/>
    <w:rsid w:val="00044131"/>
    <w:rsid w:val="00044EA5"/>
    <w:rsid w:val="000456B5"/>
    <w:rsid w:val="00047DDC"/>
    <w:rsid w:val="0005048E"/>
    <w:rsid w:val="00051E18"/>
    <w:rsid w:val="00053343"/>
    <w:rsid w:val="00053F02"/>
    <w:rsid w:val="0005535B"/>
    <w:rsid w:val="00056424"/>
    <w:rsid w:val="000567F1"/>
    <w:rsid w:val="0005796B"/>
    <w:rsid w:val="000629E1"/>
    <w:rsid w:val="00062AFE"/>
    <w:rsid w:val="000633D9"/>
    <w:rsid w:val="00066844"/>
    <w:rsid w:val="00067AC4"/>
    <w:rsid w:val="00070A5A"/>
    <w:rsid w:val="00073BAD"/>
    <w:rsid w:val="00074D32"/>
    <w:rsid w:val="000754DE"/>
    <w:rsid w:val="00076526"/>
    <w:rsid w:val="000772B5"/>
    <w:rsid w:val="000822DC"/>
    <w:rsid w:val="0008244F"/>
    <w:rsid w:val="00084858"/>
    <w:rsid w:val="00085171"/>
    <w:rsid w:val="00085D70"/>
    <w:rsid w:val="00085E7A"/>
    <w:rsid w:val="00087301"/>
    <w:rsid w:val="00087EA0"/>
    <w:rsid w:val="000912B5"/>
    <w:rsid w:val="000922E6"/>
    <w:rsid w:val="00093051"/>
    <w:rsid w:val="00096973"/>
    <w:rsid w:val="00096ECB"/>
    <w:rsid w:val="000A0336"/>
    <w:rsid w:val="000A39CE"/>
    <w:rsid w:val="000A3BF5"/>
    <w:rsid w:val="000A3D3F"/>
    <w:rsid w:val="000A44AC"/>
    <w:rsid w:val="000A6D2B"/>
    <w:rsid w:val="000B0002"/>
    <w:rsid w:val="000B0130"/>
    <w:rsid w:val="000B1E6F"/>
    <w:rsid w:val="000B2776"/>
    <w:rsid w:val="000C0208"/>
    <w:rsid w:val="000C273D"/>
    <w:rsid w:val="000C37E3"/>
    <w:rsid w:val="000C7658"/>
    <w:rsid w:val="000D0CC8"/>
    <w:rsid w:val="000D34E1"/>
    <w:rsid w:val="000D4E5B"/>
    <w:rsid w:val="000D5F96"/>
    <w:rsid w:val="000E1F19"/>
    <w:rsid w:val="000E2BFA"/>
    <w:rsid w:val="000E3494"/>
    <w:rsid w:val="000E4297"/>
    <w:rsid w:val="000E4A4F"/>
    <w:rsid w:val="000F01FF"/>
    <w:rsid w:val="000F38A1"/>
    <w:rsid w:val="000F39E6"/>
    <w:rsid w:val="000F41C8"/>
    <w:rsid w:val="000F4441"/>
    <w:rsid w:val="000F52E5"/>
    <w:rsid w:val="000F5BB8"/>
    <w:rsid w:val="001004A7"/>
    <w:rsid w:val="00100E0C"/>
    <w:rsid w:val="00102B6A"/>
    <w:rsid w:val="00102F99"/>
    <w:rsid w:val="001038E9"/>
    <w:rsid w:val="001061B6"/>
    <w:rsid w:val="00107363"/>
    <w:rsid w:val="00107CDF"/>
    <w:rsid w:val="00111CB5"/>
    <w:rsid w:val="00112606"/>
    <w:rsid w:val="00116FF8"/>
    <w:rsid w:val="00120028"/>
    <w:rsid w:val="0012013E"/>
    <w:rsid w:val="001206B9"/>
    <w:rsid w:val="001206D8"/>
    <w:rsid w:val="001225C9"/>
    <w:rsid w:val="00122719"/>
    <w:rsid w:val="00125CD7"/>
    <w:rsid w:val="001265EE"/>
    <w:rsid w:val="00127A72"/>
    <w:rsid w:val="00127BB0"/>
    <w:rsid w:val="00130A1C"/>
    <w:rsid w:val="00131CB4"/>
    <w:rsid w:val="0013235C"/>
    <w:rsid w:val="00133D7E"/>
    <w:rsid w:val="0014234E"/>
    <w:rsid w:val="00142917"/>
    <w:rsid w:val="0014391A"/>
    <w:rsid w:val="001451AF"/>
    <w:rsid w:val="00145A95"/>
    <w:rsid w:val="00147E57"/>
    <w:rsid w:val="00151147"/>
    <w:rsid w:val="001512D1"/>
    <w:rsid w:val="00151C04"/>
    <w:rsid w:val="00151D3B"/>
    <w:rsid w:val="00155125"/>
    <w:rsid w:val="00157918"/>
    <w:rsid w:val="00157A54"/>
    <w:rsid w:val="00161326"/>
    <w:rsid w:val="00161C5E"/>
    <w:rsid w:val="00163DED"/>
    <w:rsid w:val="001645AD"/>
    <w:rsid w:val="00167106"/>
    <w:rsid w:val="0017082A"/>
    <w:rsid w:val="001709B9"/>
    <w:rsid w:val="001750E4"/>
    <w:rsid w:val="00175192"/>
    <w:rsid w:val="00180264"/>
    <w:rsid w:val="00183C10"/>
    <w:rsid w:val="001867D5"/>
    <w:rsid w:val="0018756A"/>
    <w:rsid w:val="001905B0"/>
    <w:rsid w:val="001918D1"/>
    <w:rsid w:val="00191E07"/>
    <w:rsid w:val="001927A1"/>
    <w:rsid w:val="00193227"/>
    <w:rsid w:val="00193DB5"/>
    <w:rsid w:val="001941BC"/>
    <w:rsid w:val="001967E8"/>
    <w:rsid w:val="001A09FB"/>
    <w:rsid w:val="001A0F61"/>
    <w:rsid w:val="001A2445"/>
    <w:rsid w:val="001A2FFD"/>
    <w:rsid w:val="001A3BE5"/>
    <w:rsid w:val="001A4A57"/>
    <w:rsid w:val="001A62AA"/>
    <w:rsid w:val="001B1141"/>
    <w:rsid w:val="001B1641"/>
    <w:rsid w:val="001B3670"/>
    <w:rsid w:val="001B3C3A"/>
    <w:rsid w:val="001B6E34"/>
    <w:rsid w:val="001B7861"/>
    <w:rsid w:val="001C0266"/>
    <w:rsid w:val="001C139D"/>
    <w:rsid w:val="001C177F"/>
    <w:rsid w:val="001C1EC3"/>
    <w:rsid w:val="001C1EC4"/>
    <w:rsid w:val="001C1F78"/>
    <w:rsid w:val="001C258B"/>
    <w:rsid w:val="001C2F16"/>
    <w:rsid w:val="001C5BAC"/>
    <w:rsid w:val="001C5CA3"/>
    <w:rsid w:val="001C6261"/>
    <w:rsid w:val="001C627B"/>
    <w:rsid w:val="001C6D01"/>
    <w:rsid w:val="001D030A"/>
    <w:rsid w:val="001D0A18"/>
    <w:rsid w:val="001D362A"/>
    <w:rsid w:val="001D481C"/>
    <w:rsid w:val="001D52C9"/>
    <w:rsid w:val="001D65EF"/>
    <w:rsid w:val="001D6C33"/>
    <w:rsid w:val="001D7B7B"/>
    <w:rsid w:val="001E2D58"/>
    <w:rsid w:val="001E543C"/>
    <w:rsid w:val="001E54C0"/>
    <w:rsid w:val="001E588D"/>
    <w:rsid w:val="001F675D"/>
    <w:rsid w:val="00200F25"/>
    <w:rsid w:val="00201A65"/>
    <w:rsid w:val="00205BF2"/>
    <w:rsid w:val="0020670D"/>
    <w:rsid w:val="00206D4A"/>
    <w:rsid w:val="0020787A"/>
    <w:rsid w:val="00211AB9"/>
    <w:rsid w:val="00212487"/>
    <w:rsid w:val="00212970"/>
    <w:rsid w:val="002144C5"/>
    <w:rsid w:val="002154E6"/>
    <w:rsid w:val="00216F20"/>
    <w:rsid w:val="002200FB"/>
    <w:rsid w:val="00221AB5"/>
    <w:rsid w:val="00222D79"/>
    <w:rsid w:val="00222EE6"/>
    <w:rsid w:val="00223A16"/>
    <w:rsid w:val="0022406D"/>
    <w:rsid w:val="0022506D"/>
    <w:rsid w:val="00225616"/>
    <w:rsid w:val="002262C1"/>
    <w:rsid w:val="00230079"/>
    <w:rsid w:val="0023087D"/>
    <w:rsid w:val="00230E43"/>
    <w:rsid w:val="00233A4A"/>
    <w:rsid w:val="00234654"/>
    <w:rsid w:val="002358B1"/>
    <w:rsid w:val="00235E77"/>
    <w:rsid w:val="002376C6"/>
    <w:rsid w:val="00242356"/>
    <w:rsid w:val="0024258E"/>
    <w:rsid w:val="00244A34"/>
    <w:rsid w:val="00253168"/>
    <w:rsid w:val="0025414A"/>
    <w:rsid w:val="002544A0"/>
    <w:rsid w:val="0025531E"/>
    <w:rsid w:val="00256FF5"/>
    <w:rsid w:val="00257C93"/>
    <w:rsid w:val="0026064C"/>
    <w:rsid w:val="002614AE"/>
    <w:rsid w:val="00261A16"/>
    <w:rsid w:val="00261D9A"/>
    <w:rsid w:val="0026264D"/>
    <w:rsid w:val="00263F91"/>
    <w:rsid w:val="00265123"/>
    <w:rsid w:val="00266B02"/>
    <w:rsid w:val="00270341"/>
    <w:rsid w:val="00270990"/>
    <w:rsid w:val="002717A9"/>
    <w:rsid w:val="00271D5E"/>
    <w:rsid w:val="00272F1C"/>
    <w:rsid w:val="00275900"/>
    <w:rsid w:val="00276F7B"/>
    <w:rsid w:val="0027740C"/>
    <w:rsid w:val="002776D0"/>
    <w:rsid w:val="00280584"/>
    <w:rsid w:val="0028107C"/>
    <w:rsid w:val="002810E9"/>
    <w:rsid w:val="0028137B"/>
    <w:rsid w:val="00281936"/>
    <w:rsid w:val="00281F95"/>
    <w:rsid w:val="0028413F"/>
    <w:rsid w:val="00284987"/>
    <w:rsid w:val="00286196"/>
    <w:rsid w:val="002872FA"/>
    <w:rsid w:val="00287A1F"/>
    <w:rsid w:val="00290CAA"/>
    <w:rsid w:val="00294320"/>
    <w:rsid w:val="002A021C"/>
    <w:rsid w:val="002A0C12"/>
    <w:rsid w:val="002A1375"/>
    <w:rsid w:val="002A7ED0"/>
    <w:rsid w:val="002B03E2"/>
    <w:rsid w:val="002B51F6"/>
    <w:rsid w:val="002B6F92"/>
    <w:rsid w:val="002C17DD"/>
    <w:rsid w:val="002C1F37"/>
    <w:rsid w:val="002C2FDB"/>
    <w:rsid w:val="002C4A02"/>
    <w:rsid w:val="002C6908"/>
    <w:rsid w:val="002C69EB"/>
    <w:rsid w:val="002C7F55"/>
    <w:rsid w:val="002D089D"/>
    <w:rsid w:val="002D122A"/>
    <w:rsid w:val="002D1629"/>
    <w:rsid w:val="002D2461"/>
    <w:rsid w:val="002D2A47"/>
    <w:rsid w:val="002D3031"/>
    <w:rsid w:val="002D4023"/>
    <w:rsid w:val="002D5409"/>
    <w:rsid w:val="002D5821"/>
    <w:rsid w:val="002D743A"/>
    <w:rsid w:val="002D79F4"/>
    <w:rsid w:val="002E1CB7"/>
    <w:rsid w:val="002E3777"/>
    <w:rsid w:val="002E599C"/>
    <w:rsid w:val="002E6679"/>
    <w:rsid w:val="002E77BD"/>
    <w:rsid w:val="002E7CC5"/>
    <w:rsid w:val="002E7F60"/>
    <w:rsid w:val="002F1355"/>
    <w:rsid w:val="002F2822"/>
    <w:rsid w:val="002F2AA4"/>
    <w:rsid w:val="002F2CEE"/>
    <w:rsid w:val="002F3730"/>
    <w:rsid w:val="002F4A8C"/>
    <w:rsid w:val="002F541F"/>
    <w:rsid w:val="002F60E4"/>
    <w:rsid w:val="00300B29"/>
    <w:rsid w:val="00301C5D"/>
    <w:rsid w:val="0030270D"/>
    <w:rsid w:val="003030D7"/>
    <w:rsid w:val="0030350E"/>
    <w:rsid w:val="003043A8"/>
    <w:rsid w:val="00304AB1"/>
    <w:rsid w:val="00310B78"/>
    <w:rsid w:val="00313564"/>
    <w:rsid w:val="003149BD"/>
    <w:rsid w:val="00314B9A"/>
    <w:rsid w:val="00314F14"/>
    <w:rsid w:val="00316BAE"/>
    <w:rsid w:val="00320C1C"/>
    <w:rsid w:val="00321D87"/>
    <w:rsid w:val="0032204F"/>
    <w:rsid w:val="00323CB7"/>
    <w:rsid w:val="0032520C"/>
    <w:rsid w:val="00325257"/>
    <w:rsid w:val="00325FDE"/>
    <w:rsid w:val="003311A2"/>
    <w:rsid w:val="00331AD2"/>
    <w:rsid w:val="00332525"/>
    <w:rsid w:val="00332A7A"/>
    <w:rsid w:val="00335E84"/>
    <w:rsid w:val="00342EE5"/>
    <w:rsid w:val="0034430D"/>
    <w:rsid w:val="00344CF4"/>
    <w:rsid w:val="00345869"/>
    <w:rsid w:val="00347E06"/>
    <w:rsid w:val="00350210"/>
    <w:rsid w:val="003531BF"/>
    <w:rsid w:val="00354B59"/>
    <w:rsid w:val="00355B20"/>
    <w:rsid w:val="00357129"/>
    <w:rsid w:val="00357713"/>
    <w:rsid w:val="00357F94"/>
    <w:rsid w:val="00360D68"/>
    <w:rsid w:val="003610D6"/>
    <w:rsid w:val="00361492"/>
    <w:rsid w:val="00361A8C"/>
    <w:rsid w:val="00361ECC"/>
    <w:rsid w:val="00362955"/>
    <w:rsid w:val="00363092"/>
    <w:rsid w:val="003637C3"/>
    <w:rsid w:val="00364585"/>
    <w:rsid w:val="00365F68"/>
    <w:rsid w:val="003749B5"/>
    <w:rsid w:val="00374C45"/>
    <w:rsid w:val="00377018"/>
    <w:rsid w:val="003775C2"/>
    <w:rsid w:val="00377709"/>
    <w:rsid w:val="00383083"/>
    <w:rsid w:val="00384BE1"/>
    <w:rsid w:val="00385EB4"/>
    <w:rsid w:val="00386385"/>
    <w:rsid w:val="0039005C"/>
    <w:rsid w:val="00390243"/>
    <w:rsid w:val="003914EF"/>
    <w:rsid w:val="00392F9A"/>
    <w:rsid w:val="003A125D"/>
    <w:rsid w:val="003A2033"/>
    <w:rsid w:val="003A2697"/>
    <w:rsid w:val="003A60AF"/>
    <w:rsid w:val="003B5549"/>
    <w:rsid w:val="003B5CC9"/>
    <w:rsid w:val="003B7C09"/>
    <w:rsid w:val="003C0E7C"/>
    <w:rsid w:val="003C1449"/>
    <w:rsid w:val="003C177D"/>
    <w:rsid w:val="003C2595"/>
    <w:rsid w:val="003C2C29"/>
    <w:rsid w:val="003C4A2E"/>
    <w:rsid w:val="003C5648"/>
    <w:rsid w:val="003C60F6"/>
    <w:rsid w:val="003C63B0"/>
    <w:rsid w:val="003D090A"/>
    <w:rsid w:val="003D3705"/>
    <w:rsid w:val="003D4AB1"/>
    <w:rsid w:val="003D4B94"/>
    <w:rsid w:val="003D533A"/>
    <w:rsid w:val="003D5450"/>
    <w:rsid w:val="003E0FAC"/>
    <w:rsid w:val="003E1D53"/>
    <w:rsid w:val="003E2FE0"/>
    <w:rsid w:val="003E5DBE"/>
    <w:rsid w:val="003F0B40"/>
    <w:rsid w:val="003F166A"/>
    <w:rsid w:val="003F1F7A"/>
    <w:rsid w:val="003F24AB"/>
    <w:rsid w:val="003F3060"/>
    <w:rsid w:val="003F3BD9"/>
    <w:rsid w:val="003F3C8A"/>
    <w:rsid w:val="003F3F46"/>
    <w:rsid w:val="003F6068"/>
    <w:rsid w:val="00403739"/>
    <w:rsid w:val="004048AB"/>
    <w:rsid w:val="004049C2"/>
    <w:rsid w:val="00405965"/>
    <w:rsid w:val="00405CCC"/>
    <w:rsid w:val="0040731E"/>
    <w:rsid w:val="004100F3"/>
    <w:rsid w:val="00410304"/>
    <w:rsid w:val="0041158C"/>
    <w:rsid w:val="0041235D"/>
    <w:rsid w:val="004124CF"/>
    <w:rsid w:val="00412517"/>
    <w:rsid w:val="00412701"/>
    <w:rsid w:val="00413BC7"/>
    <w:rsid w:val="004143BC"/>
    <w:rsid w:val="00414768"/>
    <w:rsid w:val="00414EA1"/>
    <w:rsid w:val="0041500C"/>
    <w:rsid w:val="00415DC5"/>
    <w:rsid w:val="00416AC9"/>
    <w:rsid w:val="0042189E"/>
    <w:rsid w:val="004225FC"/>
    <w:rsid w:val="0042370E"/>
    <w:rsid w:val="004238F7"/>
    <w:rsid w:val="0042510E"/>
    <w:rsid w:val="004255AC"/>
    <w:rsid w:val="00426296"/>
    <w:rsid w:val="00426ABF"/>
    <w:rsid w:val="00427159"/>
    <w:rsid w:val="004321B0"/>
    <w:rsid w:val="00433FB5"/>
    <w:rsid w:val="00434319"/>
    <w:rsid w:val="004422D5"/>
    <w:rsid w:val="00442A02"/>
    <w:rsid w:val="00443046"/>
    <w:rsid w:val="0044775A"/>
    <w:rsid w:val="00447E8C"/>
    <w:rsid w:val="00450A15"/>
    <w:rsid w:val="0045296A"/>
    <w:rsid w:val="00453119"/>
    <w:rsid w:val="004537E8"/>
    <w:rsid w:val="00455869"/>
    <w:rsid w:val="00456E5D"/>
    <w:rsid w:val="004621E3"/>
    <w:rsid w:val="00462497"/>
    <w:rsid w:val="00462659"/>
    <w:rsid w:val="004634F4"/>
    <w:rsid w:val="00463910"/>
    <w:rsid w:val="004641E8"/>
    <w:rsid w:val="004643A7"/>
    <w:rsid w:val="004648A0"/>
    <w:rsid w:val="00470059"/>
    <w:rsid w:val="004704C8"/>
    <w:rsid w:val="00471C32"/>
    <w:rsid w:val="00476DAB"/>
    <w:rsid w:val="00477181"/>
    <w:rsid w:val="004779E5"/>
    <w:rsid w:val="004803C0"/>
    <w:rsid w:val="004807B3"/>
    <w:rsid w:val="00483924"/>
    <w:rsid w:val="004859F1"/>
    <w:rsid w:val="0048615E"/>
    <w:rsid w:val="00486466"/>
    <w:rsid w:val="00490AAC"/>
    <w:rsid w:val="0049243E"/>
    <w:rsid w:val="004932AC"/>
    <w:rsid w:val="0049423C"/>
    <w:rsid w:val="00496EC2"/>
    <w:rsid w:val="00496F4E"/>
    <w:rsid w:val="00497BB4"/>
    <w:rsid w:val="004A18A9"/>
    <w:rsid w:val="004A27F7"/>
    <w:rsid w:val="004A39FD"/>
    <w:rsid w:val="004A6F20"/>
    <w:rsid w:val="004B10CB"/>
    <w:rsid w:val="004B1735"/>
    <w:rsid w:val="004B47AD"/>
    <w:rsid w:val="004B7161"/>
    <w:rsid w:val="004B7355"/>
    <w:rsid w:val="004C0703"/>
    <w:rsid w:val="004C23C1"/>
    <w:rsid w:val="004C28F6"/>
    <w:rsid w:val="004C2B9C"/>
    <w:rsid w:val="004C2E71"/>
    <w:rsid w:val="004C41E6"/>
    <w:rsid w:val="004C42B9"/>
    <w:rsid w:val="004C43C1"/>
    <w:rsid w:val="004C56D3"/>
    <w:rsid w:val="004D0B05"/>
    <w:rsid w:val="004D13E4"/>
    <w:rsid w:val="004D2769"/>
    <w:rsid w:val="004D2EF3"/>
    <w:rsid w:val="004D3289"/>
    <w:rsid w:val="004D3444"/>
    <w:rsid w:val="004D34A5"/>
    <w:rsid w:val="004D427C"/>
    <w:rsid w:val="004D4841"/>
    <w:rsid w:val="004D5EF7"/>
    <w:rsid w:val="004D7D2D"/>
    <w:rsid w:val="004E0503"/>
    <w:rsid w:val="004E1ACA"/>
    <w:rsid w:val="004E2ADA"/>
    <w:rsid w:val="004E3AE2"/>
    <w:rsid w:val="004E64B0"/>
    <w:rsid w:val="004E676E"/>
    <w:rsid w:val="004E68EA"/>
    <w:rsid w:val="004F0471"/>
    <w:rsid w:val="004F1108"/>
    <w:rsid w:val="004F2DB8"/>
    <w:rsid w:val="004F33F3"/>
    <w:rsid w:val="004F34AB"/>
    <w:rsid w:val="004F3D10"/>
    <w:rsid w:val="004F4240"/>
    <w:rsid w:val="004F4554"/>
    <w:rsid w:val="00500829"/>
    <w:rsid w:val="00502C6C"/>
    <w:rsid w:val="005036CE"/>
    <w:rsid w:val="005038BF"/>
    <w:rsid w:val="0050401C"/>
    <w:rsid w:val="00504378"/>
    <w:rsid w:val="005043A3"/>
    <w:rsid w:val="00510A09"/>
    <w:rsid w:val="00510D21"/>
    <w:rsid w:val="005122E0"/>
    <w:rsid w:val="005126AA"/>
    <w:rsid w:val="00514822"/>
    <w:rsid w:val="00514DF5"/>
    <w:rsid w:val="00516451"/>
    <w:rsid w:val="0051716C"/>
    <w:rsid w:val="0051721A"/>
    <w:rsid w:val="005210BE"/>
    <w:rsid w:val="0052191E"/>
    <w:rsid w:val="00521A98"/>
    <w:rsid w:val="00522585"/>
    <w:rsid w:val="0052275C"/>
    <w:rsid w:val="00522F1F"/>
    <w:rsid w:val="00523657"/>
    <w:rsid w:val="00525CB0"/>
    <w:rsid w:val="00526823"/>
    <w:rsid w:val="00526C37"/>
    <w:rsid w:val="00527A39"/>
    <w:rsid w:val="005319B5"/>
    <w:rsid w:val="00533C21"/>
    <w:rsid w:val="005350A4"/>
    <w:rsid w:val="0053529A"/>
    <w:rsid w:val="00536B0E"/>
    <w:rsid w:val="005372C3"/>
    <w:rsid w:val="0053798C"/>
    <w:rsid w:val="005406FA"/>
    <w:rsid w:val="00541358"/>
    <w:rsid w:val="00542ED1"/>
    <w:rsid w:val="00542F55"/>
    <w:rsid w:val="00544282"/>
    <w:rsid w:val="0054522C"/>
    <w:rsid w:val="00545F7F"/>
    <w:rsid w:val="005465A4"/>
    <w:rsid w:val="0054690F"/>
    <w:rsid w:val="00552713"/>
    <w:rsid w:val="00553289"/>
    <w:rsid w:val="00553725"/>
    <w:rsid w:val="00553965"/>
    <w:rsid w:val="00555D12"/>
    <w:rsid w:val="00560B09"/>
    <w:rsid w:val="00561749"/>
    <w:rsid w:val="0056202F"/>
    <w:rsid w:val="00562611"/>
    <w:rsid w:val="00563716"/>
    <w:rsid w:val="00565343"/>
    <w:rsid w:val="00565E75"/>
    <w:rsid w:val="00566F9D"/>
    <w:rsid w:val="00567D36"/>
    <w:rsid w:val="005729C1"/>
    <w:rsid w:val="005755FC"/>
    <w:rsid w:val="00576BE9"/>
    <w:rsid w:val="00584E96"/>
    <w:rsid w:val="005850DF"/>
    <w:rsid w:val="00585353"/>
    <w:rsid w:val="00587097"/>
    <w:rsid w:val="005905E6"/>
    <w:rsid w:val="00591833"/>
    <w:rsid w:val="00591CD5"/>
    <w:rsid w:val="00594B91"/>
    <w:rsid w:val="00596EE6"/>
    <w:rsid w:val="00597263"/>
    <w:rsid w:val="005976BB"/>
    <w:rsid w:val="005A0116"/>
    <w:rsid w:val="005A05C2"/>
    <w:rsid w:val="005A1779"/>
    <w:rsid w:val="005A19B8"/>
    <w:rsid w:val="005A2484"/>
    <w:rsid w:val="005A2C77"/>
    <w:rsid w:val="005A587A"/>
    <w:rsid w:val="005A69F8"/>
    <w:rsid w:val="005A72DA"/>
    <w:rsid w:val="005B0E83"/>
    <w:rsid w:val="005B1A92"/>
    <w:rsid w:val="005B1D73"/>
    <w:rsid w:val="005B2AF6"/>
    <w:rsid w:val="005B326A"/>
    <w:rsid w:val="005B3535"/>
    <w:rsid w:val="005B494C"/>
    <w:rsid w:val="005B49F9"/>
    <w:rsid w:val="005B4DC9"/>
    <w:rsid w:val="005B51CA"/>
    <w:rsid w:val="005C1D9D"/>
    <w:rsid w:val="005C2003"/>
    <w:rsid w:val="005C2CE3"/>
    <w:rsid w:val="005C2F5D"/>
    <w:rsid w:val="005C3DD4"/>
    <w:rsid w:val="005C7417"/>
    <w:rsid w:val="005D06EC"/>
    <w:rsid w:val="005D0DC8"/>
    <w:rsid w:val="005D282A"/>
    <w:rsid w:val="005D37E2"/>
    <w:rsid w:val="005D4717"/>
    <w:rsid w:val="005D50D8"/>
    <w:rsid w:val="005D5FEC"/>
    <w:rsid w:val="005D6FBB"/>
    <w:rsid w:val="005E0EDD"/>
    <w:rsid w:val="005E715C"/>
    <w:rsid w:val="005E7E4F"/>
    <w:rsid w:val="005F13CC"/>
    <w:rsid w:val="005F27FF"/>
    <w:rsid w:val="005F28B2"/>
    <w:rsid w:val="005F3995"/>
    <w:rsid w:val="005F6529"/>
    <w:rsid w:val="006007A4"/>
    <w:rsid w:val="00600ED8"/>
    <w:rsid w:val="00602F2D"/>
    <w:rsid w:val="00603751"/>
    <w:rsid w:val="00603FFB"/>
    <w:rsid w:val="00605B0D"/>
    <w:rsid w:val="006062A7"/>
    <w:rsid w:val="006065EA"/>
    <w:rsid w:val="00606A30"/>
    <w:rsid w:val="00606D0C"/>
    <w:rsid w:val="0061261A"/>
    <w:rsid w:val="00615BD0"/>
    <w:rsid w:val="00616D8D"/>
    <w:rsid w:val="00624C7E"/>
    <w:rsid w:val="0062542D"/>
    <w:rsid w:val="00626C93"/>
    <w:rsid w:val="00632331"/>
    <w:rsid w:val="006334D8"/>
    <w:rsid w:val="00634664"/>
    <w:rsid w:val="0063513B"/>
    <w:rsid w:val="0064230F"/>
    <w:rsid w:val="006424CB"/>
    <w:rsid w:val="00644160"/>
    <w:rsid w:val="00646362"/>
    <w:rsid w:val="00646D58"/>
    <w:rsid w:val="00646D9B"/>
    <w:rsid w:val="00651631"/>
    <w:rsid w:val="00654A26"/>
    <w:rsid w:val="00656D68"/>
    <w:rsid w:val="006613A9"/>
    <w:rsid w:val="00661E4F"/>
    <w:rsid w:val="00663F87"/>
    <w:rsid w:val="00672DE8"/>
    <w:rsid w:val="00674A32"/>
    <w:rsid w:val="006757C3"/>
    <w:rsid w:val="00675EBE"/>
    <w:rsid w:val="00682233"/>
    <w:rsid w:val="00682264"/>
    <w:rsid w:val="006903D0"/>
    <w:rsid w:val="006905F4"/>
    <w:rsid w:val="00691BDF"/>
    <w:rsid w:val="0069297C"/>
    <w:rsid w:val="00692E02"/>
    <w:rsid w:val="00693497"/>
    <w:rsid w:val="00693A2E"/>
    <w:rsid w:val="00695106"/>
    <w:rsid w:val="00696251"/>
    <w:rsid w:val="006965D7"/>
    <w:rsid w:val="006968BD"/>
    <w:rsid w:val="00697DE6"/>
    <w:rsid w:val="00697E22"/>
    <w:rsid w:val="006A0729"/>
    <w:rsid w:val="006A147D"/>
    <w:rsid w:val="006A1DDC"/>
    <w:rsid w:val="006A2A83"/>
    <w:rsid w:val="006A4C4F"/>
    <w:rsid w:val="006A7F4B"/>
    <w:rsid w:val="006B48D6"/>
    <w:rsid w:val="006B5791"/>
    <w:rsid w:val="006C389C"/>
    <w:rsid w:val="006C5998"/>
    <w:rsid w:val="006C5BF1"/>
    <w:rsid w:val="006C7998"/>
    <w:rsid w:val="006C7BC3"/>
    <w:rsid w:val="006D3B87"/>
    <w:rsid w:val="006D49E5"/>
    <w:rsid w:val="006D4C83"/>
    <w:rsid w:val="006E0346"/>
    <w:rsid w:val="006E0F76"/>
    <w:rsid w:val="006E2DA2"/>
    <w:rsid w:val="006E34BD"/>
    <w:rsid w:val="006E4E51"/>
    <w:rsid w:val="006E5D66"/>
    <w:rsid w:val="006E726B"/>
    <w:rsid w:val="006E731B"/>
    <w:rsid w:val="006E77B3"/>
    <w:rsid w:val="006E793A"/>
    <w:rsid w:val="006E7D5F"/>
    <w:rsid w:val="006F23C0"/>
    <w:rsid w:val="006F4871"/>
    <w:rsid w:val="006F498A"/>
    <w:rsid w:val="006F4A8F"/>
    <w:rsid w:val="006F734A"/>
    <w:rsid w:val="007002C2"/>
    <w:rsid w:val="0070285E"/>
    <w:rsid w:val="0070485A"/>
    <w:rsid w:val="00706728"/>
    <w:rsid w:val="007072D4"/>
    <w:rsid w:val="00710ACC"/>
    <w:rsid w:val="00710E7C"/>
    <w:rsid w:val="00712411"/>
    <w:rsid w:val="007139F5"/>
    <w:rsid w:val="00715A48"/>
    <w:rsid w:val="00716999"/>
    <w:rsid w:val="00716EBA"/>
    <w:rsid w:val="00717C79"/>
    <w:rsid w:val="00721804"/>
    <w:rsid w:val="00723C68"/>
    <w:rsid w:val="00726727"/>
    <w:rsid w:val="00727BB4"/>
    <w:rsid w:val="0073007B"/>
    <w:rsid w:val="00730141"/>
    <w:rsid w:val="00730FB0"/>
    <w:rsid w:val="00731E0C"/>
    <w:rsid w:val="007333EF"/>
    <w:rsid w:val="00735812"/>
    <w:rsid w:val="00740689"/>
    <w:rsid w:val="00740E90"/>
    <w:rsid w:val="00742D0E"/>
    <w:rsid w:val="00743008"/>
    <w:rsid w:val="00744003"/>
    <w:rsid w:val="00750904"/>
    <w:rsid w:val="007509D5"/>
    <w:rsid w:val="00755278"/>
    <w:rsid w:val="00755632"/>
    <w:rsid w:val="007617B3"/>
    <w:rsid w:val="0076193D"/>
    <w:rsid w:val="00762CA4"/>
    <w:rsid w:val="00763524"/>
    <w:rsid w:val="00763DC0"/>
    <w:rsid w:val="00767019"/>
    <w:rsid w:val="007679F4"/>
    <w:rsid w:val="00767BD6"/>
    <w:rsid w:val="00773F4D"/>
    <w:rsid w:val="00776440"/>
    <w:rsid w:val="00782105"/>
    <w:rsid w:val="00784B3E"/>
    <w:rsid w:val="0078564A"/>
    <w:rsid w:val="00787AEC"/>
    <w:rsid w:val="00795312"/>
    <w:rsid w:val="007966A8"/>
    <w:rsid w:val="007A3D3E"/>
    <w:rsid w:val="007A5B3A"/>
    <w:rsid w:val="007A6E80"/>
    <w:rsid w:val="007A6EB3"/>
    <w:rsid w:val="007B17FF"/>
    <w:rsid w:val="007B3C75"/>
    <w:rsid w:val="007C0A68"/>
    <w:rsid w:val="007C29EE"/>
    <w:rsid w:val="007C39BC"/>
    <w:rsid w:val="007D0051"/>
    <w:rsid w:val="007D519F"/>
    <w:rsid w:val="007D53BF"/>
    <w:rsid w:val="007D5C02"/>
    <w:rsid w:val="007D745A"/>
    <w:rsid w:val="007D776E"/>
    <w:rsid w:val="007E17E6"/>
    <w:rsid w:val="007E3466"/>
    <w:rsid w:val="007E46A8"/>
    <w:rsid w:val="007E7548"/>
    <w:rsid w:val="007E7C1D"/>
    <w:rsid w:val="007F0443"/>
    <w:rsid w:val="007F1439"/>
    <w:rsid w:val="007F19FE"/>
    <w:rsid w:val="007F378C"/>
    <w:rsid w:val="007F3BC3"/>
    <w:rsid w:val="007F5519"/>
    <w:rsid w:val="007F6C0A"/>
    <w:rsid w:val="00800535"/>
    <w:rsid w:val="00800A2F"/>
    <w:rsid w:val="00800ACA"/>
    <w:rsid w:val="00800E15"/>
    <w:rsid w:val="008012DD"/>
    <w:rsid w:val="008033FC"/>
    <w:rsid w:val="0080580F"/>
    <w:rsid w:val="00806201"/>
    <w:rsid w:val="00806A48"/>
    <w:rsid w:val="008071F2"/>
    <w:rsid w:val="0081065D"/>
    <w:rsid w:val="008120C8"/>
    <w:rsid w:val="0081252C"/>
    <w:rsid w:val="008147E1"/>
    <w:rsid w:val="00815F3E"/>
    <w:rsid w:val="00821311"/>
    <w:rsid w:val="00822936"/>
    <w:rsid w:val="00822D57"/>
    <w:rsid w:val="00825254"/>
    <w:rsid w:val="0082527C"/>
    <w:rsid w:val="00827021"/>
    <w:rsid w:val="00827D2A"/>
    <w:rsid w:val="008313E9"/>
    <w:rsid w:val="00831B06"/>
    <w:rsid w:val="00833D82"/>
    <w:rsid w:val="00834F69"/>
    <w:rsid w:val="008357FB"/>
    <w:rsid w:val="00835FA4"/>
    <w:rsid w:val="00836D51"/>
    <w:rsid w:val="008377F8"/>
    <w:rsid w:val="00837899"/>
    <w:rsid w:val="00840484"/>
    <w:rsid w:val="00841325"/>
    <w:rsid w:val="00841CC9"/>
    <w:rsid w:val="00843D6D"/>
    <w:rsid w:val="00847565"/>
    <w:rsid w:val="00847FE7"/>
    <w:rsid w:val="00853725"/>
    <w:rsid w:val="0085448E"/>
    <w:rsid w:val="008549EB"/>
    <w:rsid w:val="00856683"/>
    <w:rsid w:val="00863498"/>
    <w:rsid w:val="008638FF"/>
    <w:rsid w:val="00865DDD"/>
    <w:rsid w:val="00870DAA"/>
    <w:rsid w:val="00872FB4"/>
    <w:rsid w:val="00874A1C"/>
    <w:rsid w:val="00875965"/>
    <w:rsid w:val="00876161"/>
    <w:rsid w:val="00876FB2"/>
    <w:rsid w:val="0087741A"/>
    <w:rsid w:val="00881D9B"/>
    <w:rsid w:val="00883CFC"/>
    <w:rsid w:val="008878F8"/>
    <w:rsid w:val="008901AE"/>
    <w:rsid w:val="00891315"/>
    <w:rsid w:val="00897982"/>
    <w:rsid w:val="00897A54"/>
    <w:rsid w:val="00897B73"/>
    <w:rsid w:val="008A33BA"/>
    <w:rsid w:val="008A41C5"/>
    <w:rsid w:val="008A4C5D"/>
    <w:rsid w:val="008A6E50"/>
    <w:rsid w:val="008B1028"/>
    <w:rsid w:val="008B4C9C"/>
    <w:rsid w:val="008B51EC"/>
    <w:rsid w:val="008B5669"/>
    <w:rsid w:val="008B5679"/>
    <w:rsid w:val="008B687F"/>
    <w:rsid w:val="008B69AA"/>
    <w:rsid w:val="008C0424"/>
    <w:rsid w:val="008C11DE"/>
    <w:rsid w:val="008C2386"/>
    <w:rsid w:val="008C2D91"/>
    <w:rsid w:val="008C38EF"/>
    <w:rsid w:val="008C4BD5"/>
    <w:rsid w:val="008C69B5"/>
    <w:rsid w:val="008C77DB"/>
    <w:rsid w:val="008D0707"/>
    <w:rsid w:val="008D1037"/>
    <w:rsid w:val="008D37B2"/>
    <w:rsid w:val="008D46C8"/>
    <w:rsid w:val="008D4CF7"/>
    <w:rsid w:val="008D51F8"/>
    <w:rsid w:val="008D577A"/>
    <w:rsid w:val="008D7DFE"/>
    <w:rsid w:val="008E1931"/>
    <w:rsid w:val="008E1FD4"/>
    <w:rsid w:val="008E24EF"/>
    <w:rsid w:val="008E2567"/>
    <w:rsid w:val="008E2CE4"/>
    <w:rsid w:val="008E34ED"/>
    <w:rsid w:val="008E35A0"/>
    <w:rsid w:val="008E3A98"/>
    <w:rsid w:val="008E3C03"/>
    <w:rsid w:val="008E4EA2"/>
    <w:rsid w:val="008E5A59"/>
    <w:rsid w:val="008F1B01"/>
    <w:rsid w:val="008F3033"/>
    <w:rsid w:val="008F38D5"/>
    <w:rsid w:val="008F754A"/>
    <w:rsid w:val="00901115"/>
    <w:rsid w:val="0090157D"/>
    <w:rsid w:val="00901D40"/>
    <w:rsid w:val="00903472"/>
    <w:rsid w:val="00903CAD"/>
    <w:rsid w:val="0090486B"/>
    <w:rsid w:val="00906C0D"/>
    <w:rsid w:val="00906CCB"/>
    <w:rsid w:val="00907F25"/>
    <w:rsid w:val="00913417"/>
    <w:rsid w:val="00915F54"/>
    <w:rsid w:val="009164B0"/>
    <w:rsid w:val="009173E3"/>
    <w:rsid w:val="00920B9B"/>
    <w:rsid w:val="0092233C"/>
    <w:rsid w:val="009241A6"/>
    <w:rsid w:val="009243E6"/>
    <w:rsid w:val="00925D42"/>
    <w:rsid w:val="009266AF"/>
    <w:rsid w:val="0092700E"/>
    <w:rsid w:val="00934AE4"/>
    <w:rsid w:val="009361FE"/>
    <w:rsid w:val="009376B7"/>
    <w:rsid w:val="00940490"/>
    <w:rsid w:val="00943EA8"/>
    <w:rsid w:val="009448A1"/>
    <w:rsid w:val="009503A5"/>
    <w:rsid w:val="00950521"/>
    <w:rsid w:val="00950B40"/>
    <w:rsid w:val="00950D6F"/>
    <w:rsid w:val="00950D80"/>
    <w:rsid w:val="009513B1"/>
    <w:rsid w:val="00955372"/>
    <w:rsid w:val="00957913"/>
    <w:rsid w:val="0096118E"/>
    <w:rsid w:val="00961435"/>
    <w:rsid w:val="00962356"/>
    <w:rsid w:val="00962635"/>
    <w:rsid w:val="00964F76"/>
    <w:rsid w:val="00967740"/>
    <w:rsid w:val="0097018C"/>
    <w:rsid w:val="00970352"/>
    <w:rsid w:val="00972C9C"/>
    <w:rsid w:val="00974C7E"/>
    <w:rsid w:val="00974E25"/>
    <w:rsid w:val="00976897"/>
    <w:rsid w:val="00980791"/>
    <w:rsid w:val="00982D53"/>
    <w:rsid w:val="00982EE2"/>
    <w:rsid w:val="0098609D"/>
    <w:rsid w:val="00990A51"/>
    <w:rsid w:val="00990DF3"/>
    <w:rsid w:val="00991E03"/>
    <w:rsid w:val="0099227C"/>
    <w:rsid w:val="009925D2"/>
    <w:rsid w:val="00992865"/>
    <w:rsid w:val="0099776B"/>
    <w:rsid w:val="009A16B6"/>
    <w:rsid w:val="009A191C"/>
    <w:rsid w:val="009A2600"/>
    <w:rsid w:val="009A2BB1"/>
    <w:rsid w:val="009A663E"/>
    <w:rsid w:val="009A7D20"/>
    <w:rsid w:val="009B1774"/>
    <w:rsid w:val="009B222E"/>
    <w:rsid w:val="009B31B1"/>
    <w:rsid w:val="009B33A0"/>
    <w:rsid w:val="009B38BB"/>
    <w:rsid w:val="009B46BC"/>
    <w:rsid w:val="009B4D2B"/>
    <w:rsid w:val="009B4E2F"/>
    <w:rsid w:val="009B595B"/>
    <w:rsid w:val="009B7045"/>
    <w:rsid w:val="009B7190"/>
    <w:rsid w:val="009C17B7"/>
    <w:rsid w:val="009C3A71"/>
    <w:rsid w:val="009C4054"/>
    <w:rsid w:val="009C482E"/>
    <w:rsid w:val="009C5206"/>
    <w:rsid w:val="009C5BDB"/>
    <w:rsid w:val="009D023A"/>
    <w:rsid w:val="009D0F76"/>
    <w:rsid w:val="009D1C46"/>
    <w:rsid w:val="009D2131"/>
    <w:rsid w:val="009D2804"/>
    <w:rsid w:val="009D35E6"/>
    <w:rsid w:val="009D3FB7"/>
    <w:rsid w:val="009D41BA"/>
    <w:rsid w:val="009D5F2B"/>
    <w:rsid w:val="009D6CB6"/>
    <w:rsid w:val="009D6D77"/>
    <w:rsid w:val="009D7484"/>
    <w:rsid w:val="009E1753"/>
    <w:rsid w:val="009E1DA6"/>
    <w:rsid w:val="009E2029"/>
    <w:rsid w:val="009E2751"/>
    <w:rsid w:val="009E3FBC"/>
    <w:rsid w:val="009E4150"/>
    <w:rsid w:val="009E4387"/>
    <w:rsid w:val="009E481B"/>
    <w:rsid w:val="009E5957"/>
    <w:rsid w:val="009E5BD5"/>
    <w:rsid w:val="009E5C73"/>
    <w:rsid w:val="009E62B8"/>
    <w:rsid w:val="009E6935"/>
    <w:rsid w:val="009E7CA2"/>
    <w:rsid w:val="009F015A"/>
    <w:rsid w:val="009F0D84"/>
    <w:rsid w:val="009F144C"/>
    <w:rsid w:val="009F2D48"/>
    <w:rsid w:val="009F50D9"/>
    <w:rsid w:val="009F5265"/>
    <w:rsid w:val="009F77BF"/>
    <w:rsid w:val="009F7B0A"/>
    <w:rsid w:val="00A01BFA"/>
    <w:rsid w:val="00A03223"/>
    <w:rsid w:val="00A06D31"/>
    <w:rsid w:val="00A079F7"/>
    <w:rsid w:val="00A135CC"/>
    <w:rsid w:val="00A149BE"/>
    <w:rsid w:val="00A149CB"/>
    <w:rsid w:val="00A15637"/>
    <w:rsid w:val="00A20438"/>
    <w:rsid w:val="00A2074E"/>
    <w:rsid w:val="00A208E6"/>
    <w:rsid w:val="00A2138B"/>
    <w:rsid w:val="00A21C37"/>
    <w:rsid w:val="00A26EC9"/>
    <w:rsid w:val="00A2724B"/>
    <w:rsid w:val="00A30075"/>
    <w:rsid w:val="00A324F1"/>
    <w:rsid w:val="00A3286C"/>
    <w:rsid w:val="00A329B8"/>
    <w:rsid w:val="00A32CDC"/>
    <w:rsid w:val="00A33A7E"/>
    <w:rsid w:val="00A359B3"/>
    <w:rsid w:val="00A35C46"/>
    <w:rsid w:val="00A370B6"/>
    <w:rsid w:val="00A37EEB"/>
    <w:rsid w:val="00A4069D"/>
    <w:rsid w:val="00A4099C"/>
    <w:rsid w:val="00A40B7A"/>
    <w:rsid w:val="00A40FFE"/>
    <w:rsid w:val="00A43D57"/>
    <w:rsid w:val="00A51FDD"/>
    <w:rsid w:val="00A537F4"/>
    <w:rsid w:val="00A53F0B"/>
    <w:rsid w:val="00A542AC"/>
    <w:rsid w:val="00A542C9"/>
    <w:rsid w:val="00A5573E"/>
    <w:rsid w:val="00A55B4F"/>
    <w:rsid w:val="00A560A2"/>
    <w:rsid w:val="00A572EF"/>
    <w:rsid w:val="00A579E3"/>
    <w:rsid w:val="00A6026A"/>
    <w:rsid w:val="00A62D29"/>
    <w:rsid w:val="00A62F10"/>
    <w:rsid w:val="00A63693"/>
    <w:rsid w:val="00A6431F"/>
    <w:rsid w:val="00A65CCB"/>
    <w:rsid w:val="00A75747"/>
    <w:rsid w:val="00A758C2"/>
    <w:rsid w:val="00A75A60"/>
    <w:rsid w:val="00A75B54"/>
    <w:rsid w:val="00A76988"/>
    <w:rsid w:val="00A771A9"/>
    <w:rsid w:val="00A82C63"/>
    <w:rsid w:val="00A833AE"/>
    <w:rsid w:val="00A8347C"/>
    <w:rsid w:val="00A83B54"/>
    <w:rsid w:val="00A866F0"/>
    <w:rsid w:val="00A870BE"/>
    <w:rsid w:val="00A8789B"/>
    <w:rsid w:val="00A9131B"/>
    <w:rsid w:val="00A92979"/>
    <w:rsid w:val="00A92F27"/>
    <w:rsid w:val="00A940A9"/>
    <w:rsid w:val="00A94537"/>
    <w:rsid w:val="00A94A85"/>
    <w:rsid w:val="00A94B6B"/>
    <w:rsid w:val="00A95682"/>
    <w:rsid w:val="00A9633F"/>
    <w:rsid w:val="00A96E37"/>
    <w:rsid w:val="00A970F6"/>
    <w:rsid w:val="00A97ABE"/>
    <w:rsid w:val="00AA0726"/>
    <w:rsid w:val="00AA0AA5"/>
    <w:rsid w:val="00AA2596"/>
    <w:rsid w:val="00AA3B3A"/>
    <w:rsid w:val="00AA3D22"/>
    <w:rsid w:val="00AA3F3C"/>
    <w:rsid w:val="00AA5844"/>
    <w:rsid w:val="00AA6BFB"/>
    <w:rsid w:val="00AA7266"/>
    <w:rsid w:val="00AA7392"/>
    <w:rsid w:val="00AB0471"/>
    <w:rsid w:val="00AB182F"/>
    <w:rsid w:val="00AB2134"/>
    <w:rsid w:val="00AB2237"/>
    <w:rsid w:val="00AB38F4"/>
    <w:rsid w:val="00AB5509"/>
    <w:rsid w:val="00AB593E"/>
    <w:rsid w:val="00AC10C0"/>
    <w:rsid w:val="00AC2EE6"/>
    <w:rsid w:val="00AC353E"/>
    <w:rsid w:val="00AC36FC"/>
    <w:rsid w:val="00AC5B8F"/>
    <w:rsid w:val="00AC65BE"/>
    <w:rsid w:val="00AC72CA"/>
    <w:rsid w:val="00AD04A7"/>
    <w:rsid w:val="00AD15D3"/>
    <w:rsid w:val="00AD1CAD"/>
    <w:rsid w:val="00AD3EEB"/>
    <w:rsid w:val="00AD5395"/>
    <w:rsid w:val="00AD6F21"/>
    <w:rsid w:val="00AD7D1F"/>
    <w:rsid w:val="00AE3AB0"/>
    <w:rsid w:val="00AE3FB6"/>
    <w:rsid w:val="00AE5461"/>
    <w:rsid w:val="00AE589F"/>
    <w:rsid w:val="00AE7D81"/>
    <w:rsid w:val="00AF0C08"/>
    <w:rsid w:val="00AF0F3C"/>
    <w:rsid w:val="00AF0FDD"/>
    <w:rsid w:val="00AF29FD"/>
    <w:rsid w:val="00AF33B3"/>
    <w:rsid w:val="00AF3C69"/>
    <w:rsid w:val="00AF3EF3"/>
    <w:rsid w:val="00AF450C"/>
    <w:rsid w:val="00AF4592"/>
    <w:rsid w:val="00AF4911"/>
    <w:rsid w:val="00AF5DF5"/>
    <w:rsid w:val="00B021FB"/>
    <w:rsid w:val="00B02DE2"/>
    <w:rsid w:val="00B03181"/>
    <w:rsid w:val="00B03985"/>
    <w:rsid w:val="00B03B22"/>
    <w:rsid w:val="00B0487B"/>
    <w:rsid w:val="00B05A46"/>
    <w:rsid w:val="00B1019B"/>
    <w:rsid w:val="00B10476"/>
    <w:rsid w:val="00B12292"/>
    <w:rsid w:val="00B1493F"/>
    <w:rsid w:val="00B15519"/>
    <w:rsid w:val="00B16EC4"/>
    <w:rsid w:val="00B17263"/>
    <w:rsid w:val="00B23BCA"/>
    <w:rsid w:val="00B23BCF"/>
    <w:rsid w:val="00B253C2"/>
    <w:rsid w:val="00B343FB"/>
    <w:rsid w:val="00B34746"/>
    <w:rsid w:val="00B34FB0"/>
    <w:rsid w:val="00B37D4E"/>
    <w:rsid w:val="00B41EC4"/>
    <w:rsid w:val="00B45BAF"/>
    <w:rsid w:val="00B45F2B"/>
    <w:rsid w:val="00B463DF"/>
    <w:rsid w:val="00B4756A"/>
    <w:rsid w:val="00B4773B"/>
    <w:rsid w:val="00B505E7"/>
    <w:rsid w:val="00B51FFE"/>
    <w:rsid w:val="00B54D2A"/>
    <w:rsid w:val="00B56599"/>
    <w:rsid w:val="00B56BAF"/>
    <w:rsid w:val="00B60BBC"/>
    <w:rsid w:val="00B61EE0"/>
    <w:rsid w:val="00B62D8D"/>
    <w:rsid w:val="00B63008"/>
    <w:rsid w:val="00B6365C"/>
    <w:rsid w:val="00B64E17"/>
    <w:rsid w:val="00B71145"/>
    <w:rsid w:val="00B72436"/>
    <w:rsid w:val="00B72462"/>
    <w:rsid w:val="00B74267"/>
    <w:rsid w:val="00B74431"/>
    <w:rsid w:val="00B74CD9"/>
    <w:rsid w:val="00B7597E"/>
    <w:rsid w:val="00B76D36"/>
    <w:rsid w:val="00B77935"/>
    <w:rsid w:val="00B830F2"/>
    <w:rsid w:val="00B85123"/>
    <w:rsid w:val="00B8741B"/>
    <w:rsid w:val="00B9121C"/>
    <w:rsid w:val="00B91A96"/>
    <w:rsid w:val="00B92D8E"/>
    <w:rsid w:val="00B9556D"/>
    <w:rsid w:val="00B97501"/>
    <w:rsid w:val="00BA1528"/>
    <w:rsid w:val="00BA2337"/>
    <w:rsid w:val="00BA422F"/>
    <w:rsid w:val="00BA5326"/>
    <w:rsid w:val="00BA589F"/>
    <w:rsid w:val="00BA59D9"/>
    <w:rsid w:val="00BA701C"/>
    <w:rsid w:val="00BA78A9"/>
    <w:rsid w:val="00BB1E00"/>
    <w:rsid w:val="00BB2D8B"/>
    <w:rsid w:val="00BB301B"/>
    <w:rsid w:val="00BB419E"/>
    <w:rsid w:val="00BB762B"/>
    <w:rsid w:val="00BC1884"/>
    <w:rsid w:val="00BC2CB6"/>
    <w:rsid w:val="00BC383F"/>
    <w:rsid w:val="00BC41A5"/>
    <w:rsid w:val="00BC6630"/>
    <w:rsid w:val="00BD4B2C"/>
    <w:rsid w:val="00BD516E"/>
    <w:rsid w:val="00BD6428"/>
    <w:rsid w:val="00BD6759"/>
    <w:rsid w:val="00BD6CBC"/>
    <w:rsid w:val="00BD720A"/>
    <w:rsid w:val="00BE00A7"/>
    <w:rsid w:val="00BE067F"/>
    <w:rsid w:val="00BE19F0"/>
    <w:rsid w:val="00BE3E5C"/>
    <w:rsid w:val="00BE4973"/>
    <w:rsid w:val="00BE5DDD"/>
    <w:rsid w:val="00BE6B40"/>
    <w:rsid w:val="00BE7979"/>
    <w:rsid w:val="00BE7C19"/>
    <w:rsid w:val="00BF1269"/>
    <w:rsid w:val="00BF1A6F"/>
    <w:rsid w:val="00BF65ED"/>
    <w:rsid w:val="00BF727A"/>
    <w:rsid w:val="00BF7C7E"/>
    <w:rsid w:val="00C00FAD"/>
    <w:rsid w:val="00C0680A"/>
    <w:rsid w:val="00C06D8D"/>
    <w:rsid w:val="00C07E0C"/>
    <w:rsid w:val="00C13D3E"/>
    <w:rsid w:val="00C1411E"/>
    <w:rsid w:val="00C151FB"/>
    <w:rsid w:val="00C15FF9"/>
    <w:rsid w:val="00C169F9"/>
    <w:rsid w:val="00C17F2A"/>
    <w:rsid w:val="00C20163"/>
    <w:rsid w:val="00C23C27"/>
    <w:rsid w:val="00C257E6"/>
    <w:rsid w:val="00C26155"/>
    <w:rsid w:val="00C30D7A"/>
    <w:rsid w:val="00C33668"/>
    <w:rsid w:val="00C33D90"/>
    <w:rsid w:val="00C36652"/>
    <w:rsid w:val="00C36E33"/>
    <w:rsid w:val="00C3703E"/>
    <w:rsid w:val="00C40FD5"/>
    <w:rsid w:val="00C42EFD"/>
    <w:rsid w:val="00C435E2"/>
    <w:rsid w:val="00C43F57"/>
    <w:rsid w:val="00C44E97"/>
    <w:rsid w:val="00C509CA"/>
    <w:rsid w:val="00C51321"/>
    <w:rsid w:val="00C54A6D"/>
    <w:rsid w:val="00C54C7F"/>
    <w:rsid w:val="00C558BC"/>
    <w:rsid w:val="00C61FDF"/>
    <w:rsid w:val="00C629A4"/>
    <w:rsid w:val="00C6373E"/>
    <w:rsid w:val="00C6481A"/>
    <w:rsid w:val="00C663F7"/>
    <w:rsid w:val="00C6689C"/>
    <w:rsid w:val="00C67B5E"/>
    <w:rsid w:val="00C67CA6"/>
    <w:rsid w:val="00C718AF"/>
    <w:rsid w:val="00C75D0C"/>
    <w:rsid w:val="00C7644D"/>
    <w:rsid w:val="00C76C6B"/>
    <w:rsid w:val="00C76CEE"/>
    <w:rsid w:val="00C77FD7"/>
    <w:rsid w:val="00C83923"/>
    <w:rsid w:val="00C84690"/>
    <w:rsid w:val="00C84B67"/>
    <w:rsid w:val="00C858D1"/>
    <w:rsid w:val="00C85B20"/>
    <w:rsid w:val="00C86E61"/>
    <w:rsid w:val="00C872B2"/>
    <w:rsid w:val="00C8776D"/>
    <w:rsid w:val="00C8789F"/>
    <w:rsid w:val="00C91C06"/>
    <w:rsid w:val="00C92AD6"/>
    <w:rsid w:val="00C95018"/>
    <w:rsid w:val="00C9583B"/>
    <w:rsid w:val="00C95A76"/>
    <w:rsid w:val="00C95DF7"/>
    <w:rsid w:val="00C967EA"/>
    <w:rsid w:val="00CA42A7"/>
    <w:rsid w:val="00CA7638"/>
    <w:rsid w:val="00CA788A"/>
    <w:rsid w:val="00CB005B"/>
    <w:rsid w:val="00CB0203"/>
    <w:rsid w:val="00CB33A5"/>
    <w:rsid w:val="00CB6829"/>
    <w:rsid w:val="00CB7A86"/>
    <w:rsid w:val="00CC057B"/>
    <w:rsid w:val="00CC07FF"/>
    <w:rsid w:val="00CC1708"/>
    <w:rsid w:val="00CC198D"/>
    <w:rsid w:val="00CC213E"/>
    <w:rsid w:val="00CC690F"/>
    <w:rsid w:val="00CC7240"/>
    <w:rsid w:val="00CD053F"/>
    <w:rsid w:val="00CD11A7"/>
    <w:rsid w:val="00CD2437"/>
    <w:rsid w:val="00CD3F57"/>
    <w:rsid w:val="00CD45F5"/>
    <w:rsid w:val="00CD4822"/>
    <w:rsid w:val="00CD49A1"/>
    <w:rsid w:val="00CD683B"/>
    <w:rsid w:val="00CD6F77"/>
    <w:rsid w:val="00CE0B0A"/>
    <w:rsid w:val="00CE3771"/>
    <w:rsid w:val="00CE3E99"/>
    <w:rsid w:val="00CE545B"/>
    <w:rsid w:val="00CE6188"/>
    <w:rsid w:val="00CE677B"/>
    <w:rsid w:val="00CF1C0B"/>
    <w:rsid w:val="00CF3D8C"/>
    <w:rsid w:val="00CF40C2"/>
    <w:rsid w:val="00CF43AE"/>
    <w:rsid w:val="00CF527B"/>
    <w:rsid w:val="00CF623D"/>
    <w:rsid w:val="00CF6B47"/>
    <w:rsid w:val="00CF7CC9"/>
    <w:rsid w:val="00D00B8F"/>
    <w:rsid w:val="00D01626"/>
    <w:rsid w:val="00D0327F"/>
    <w:rsid w:val="00D0336C"/>
    <w:rsid w:val="00D0538A"/>
    <w:rsid w:val="00D1177E"/>
    <w:rsid w:val="00D11F36"/>
    <w:rsid w:val="00D12FA1"/>
    <w:rsid w:val="00D14602"/>
    <w:rsid w:val="00D157A8"/>
    <w:rsid w:val="00D15B11"/>
    <w:rsid w:val="00D16088"/>
    <w:rsid w:val="00D17035"/>
    <w:rsid w:val="00D22EFD"/>
    <w:rsid w:val="00D24B29"/>
    <w:rsid w:val="00D25AB3"/>
    <w:rsid w:val="00D26910"/>
    <w:rsid w:val="00D27B4A"/>
    <w:rsid w:val="00D305F1"/>
    <w:rsid w:val="00D32C6B"/>
    <w:rsid w:val="00D34D23"/>
    <w:rsid w:val="00D3633B"/>
    <w:rsid w:val="00D36E1F"/>
    <w:rsid w:val="00D37694"/>
    <w:rsid w:val="00D37B2F"/>
    <w:rsid w:val="00D42B7D"/>
    <w:rsid w:val="00D469F5"/>
    <w:rsid w:val="00D46D8D"/>
    <w:rsid w:val="00D47B2F"/>
    <w:rsid w:val="00D50B89"/>
    <w:rsid w:val="00D53613"/>
    <w:rsid w:val="00D54998"/>
    <w:rsid w:val="00D55213"/>
    <w:rsid w:val="00D56B0C"/>
    <w:rsid w:val="00D61EFD"/>
    <w:rsid w:val="00D626CB"/>
    <w:rsid w:val="00D65EA2"/>
    <w:rsid w:val="00D660D6"/>
    <w:rsid w:val="00D66607"/>
    <w:rsid w:val="00D67C29"/>
    <w:rsid w:val="00D67E2C"/>
    <w:rsid w:val="00D67E35"/>
    <w:rsid w:val="00D70F33"/>
    <w:rsid w:val="00D7162F"/>
    <w:rsid w:val="00D72901"/>
    <w:rsid w:val="00D744BB"/>
    <w:rsid w:val="00D77A7C"/>
    <w:rsid w:val="00D818E2"/>
    <w:rsid w:val="00D826E9"/>
    <w:rsid w:val="00D848AD"/>
    <w:rsid w:val="00D8573B"/>
    <w:rsid w:val="00D876EB"/>
    <w:rsid w:val="00D92201"/>
    <w:rsid w:val="00D93242"/>
    <w:rsid w:val="00D956CF"/>
    <w:rsid w:val="00D97F53"/>
    <w:rsid w:val="00DA0F97"/>
    <w:rsid w:val="00DA19C5"/>
    <w:rsid w:val="00DA1CAA"/>
    <w:rsid w:val="00DA35C9"/>
    <w:rsid w:val="00DA4535"/>
    <w:rsid w:val="00DA4629"/>
    <w:rsid w:val="00DA4C66"/>
    <w:rsid w:val="00DA544F"/>
    <w:rsid w:val="00DA574F"/>
    <w:rsid w:val="00DA67B5"/>
    <w:rsid w:val="00DA7AC2"/>
    <w:rsid w:val="00DB0C9E"/>
    <w:rsid w:val="00DB3CA9"/>
    <w:rsid w:val="00DB5081"/>
    <w:rsid w:val="00DB5C70"/>
    <w:rsid w:val="00DB6882"/>
    <w:rsid w:val="00DB7314"/>
    <w:rsid w:val="00DB745A"/>
    <w:rsid w:val="00DD02D3"/>
    <w:rsid w:val="00DD086B"/>
    <w:rsid w:val="00DD1D49"/>
    <w:rsid w:val="00DD23ED"/>
    <w:rsid w:val="00DD30D7"/>
    <w:rsid w:val="00DD4AD0"/>
    <w:rsid w:val="00DD6AE7"/>
    <w:rsid w:val="00DE0B97"/>
    <w:rsid w:val="00DE1025"/>
    <w:rsid w:val="00DE31CC"/>
    <w:rsid w:val="00DE5200"/>
    <w:rsid w:val="00DE552B"/>
    <w:rsid w:val="00DE6AEE"/>
    <w:rsid w:val="00DF2627"/>
    <w:rsid w:val="00DF4530"/>
    <w:rsid w:val="00E012E4"/>
    <w:rsid w:val="00E01326"/>
    <w:rsid w:val="00E02F39"/>
    <w:rsid w:val="00E030DA"/>
    <w:rsid w:val="00E121F5"/>
    <w:rsid w:val="00E137D9"/>
    <w:rsid w:val="00E217E0"/>
    <w:rsid w:val="00E22044"/>
    <w:rsid w:val="00E23784"/>
    <w:rsid w:val="00E239B3"/>
    <w:rsid w:val="00E2440C"/>
    <w:rsid w:val="00E24BCE"/>
    <w:rsid w:val="00E3361B"/>
    <w:rsid w:val="00E33E42"/>
    <w:rsid w:val="00E345F4"/>
    <w:rsid w:val="00E3460F"/>
    <w:rsid w:val="00E35E14"/>
    <w:rsid w:val="00E36132"/>
    <w:rsid w:val="00E36558"/>
    <w:rsid w:val="00E36567"/>
    <w:rsid w:val="00E4281F"/>
    <w:rsid w:val="00E42F9D"/>
    <w:rsid w:val="00E46DC3"/>
    <w:rsid w:val="00E47973"/>
    <w:rsid w:val="00E47D2A"/>
    <w:rsid w:val="00E51AC3"/>
    <w:rsid w:val="00E52751"/>
    <w:rsid w:val="00E538DE"/>
    <w:rsid w:val="00E53FAD"/>
    <w:rsid w:val="00E55BDE"/>
    <w:rsid w:val="00E564C3"/>
    <w:rsid w:val="00E569CD"/>
    <w:rsid w:val="00E56B83"/>
    <w:rsid w:val="00E576F0"/>
    <w:rsid w:val="00E6237D"/>
    <w:rsid w:val="00E6597B"/>
    <w:rsid w:val="00E65CF8"/>
    <w:rsid w:val="00E66E70"/>
    <w:rsid w:val="00E670C6"/>
    <w:rsid w:val="00E67387"/>
    <w:rsid w:val="00E6796C"/>
    <w:rsid w:val="00E70DD5"/>
    <w:rsid w:val="00E71F22"/>
    <w:rsid w:val="00E72437"/>
    <w:rsid w:val="00E72A01"/>
    <w:rsid w:val="00E72B90"/>
    <w:rsid w:val="00E75DB6"/>
    <w:rsid w:val="00E76419"/>
    <w:rsid w:val="00E81F71"/>
    <w:rsid w:val="00E8231F"/>
    <w:rsid w:val="00E829CF"/>
    <w:rsid w:val="00E83FDE"/>
    <w:rsid w:val="00E8436A"/>
    <w:rsid w:val="00E857D3"/>
    <w:rsid w:val="00E9332E"/>
    <w:rsid w:val="00E93521"/>
    <w:rsid w:val="00E93522"/>
    <w:rsid w:val="00E939C9"/>
    <w:rsid w:val="00E9489A"/>
    <w:rsid w:val="00E95452"/>
    <w:rsid w:val="00E95A6B"/>
    <w:rsid w:val="00E95EB0"/>
    <w:rsid w:val="00E966AF"/>
    <w:rsid w:val="00E974C5"/>
    <w:rsid w:val="00E97BA6"/>
    <w:rsid w:val="00EA0B04"/>
    <w:rsid w:val="00EA16BC"/>
    <w:rsid w:val="00EA38E5"/>
    <w:rsid w:val="00EA3E1A"/>
    <w:rsid w:val="00EA459E"/>
    <w:rsid w:val="00EA6017"/>
    <w:rsid w:val="00EB0168"/>
    <w:rsid w:val="00EB2378"/>
    <w:rsid w:val="00EB2F1A"/>
    <w:rsid w:val="00EB363B"/>
    <w:rsid w:val="00EB3D49"/>
    <w:rsid w:val="00EB4407"/>
    <w:rsid w:val="00EB5ADD"/>
    <w:rsid w:val="00EB6FA4"/>
    <w:rsid w:val="00EC2259"/>
    <w:rsid w:val="00EC3933"/>
    <w:rsid w:val="00EC3979"/>
    <w:rsid w:val="00EC4A21"/>
    <w:rsid w:val="00EC5B90"/>
    <w:rsid w:val="00EC5E3C"/>
    <w:rsid w:val="00ED0085"/>
    <w:rsid w:val="00ED4C86"/>
    <w:rsid w:val="00ED55E5"/>
    <w:rsid w:val="00EE0521"/>
    <w:rsid w:val="00EE4CAC"/>
    <w:rsid w:val="00EE5179"/>
    <w:rsid w:val="00EE5F37"/>
    <w:rsid w:val="00EE6D07"/>
    <w:rsid w:val="00EF0043"/>
    <w:rsid w:val="00EF0F3F"/>
    <w:rsid w:val="00EF1603"/>
    <w:rsid w:val="00EF19C7"/>
    <w:rsid w:val="00EF24B1"/>
    <w:rsid w:val="00EF33D5"/>
    <w:rsid w:val="00EF353F"/>
    <w:rsid w:val="00EF4480"/>
    <w:rsid w:val="00F02368"/>
    <w:rsid w:val="00F02B4C"/>
    <w:rsid w:val="00F03E89"/>
    <w:rsid w:val="00F10902"/>
    <w:rsid w:val="00F13183"/>
    <w:rsid w:val="00F16CC0"/>
    <w:rsid w:val="00F16D00"/>
    <w:rsid w:val="00F16DD9"/>
    <w:rsid w:val="00F176B0"/>
    <w:rsid w:val="00F22C93"/>
    <w:rsid w:val="00F22DB9"/>
    <w:rsid w:val="00F231C9"/>
    <w:rsid w:val="00F2372E"/>
    <w:rsid w:val="00F2374D"/>
    <w:rsid w:val="00F23F71"/>
    <w:rsid w:val="00F25890"/>
    <w:rsid w:val="00F270C3"/>
    <w:rsid w:val="00F27429"/>
    <w:rsid w:val="00F27F5A"/>
    <w:rsid w:val="00F31140"/>
    <w:rsid w:val="00F3183A"/>
    <w:rsid w:val="00F31CAA"/>
    <w:rsid w:val="00F33250"/>
    <w:rsid w:val="00F3372A"/>
    <w:rsid w:val="00F33CD4"/>
    <w:rsid w:val="00F34893"/>
    <w:rsid w:val="00F44730"/>
    <w:rsid w:val="00F472FF"/>
    <w:rsid w:val="00F47377"/>
    <w:rsid w:val="00F47B2D"/>
    <w:rsid w:val="00F5180E"/>
    <w:rsid w:val="00F52A9B"/>
    <w:rsid w:val="00F53101"/>
    <w:rsid w:val="00F53251"/>
    <w:rsid w:val="00F5383E"/>
    <w:rsid w:val="00F53970"/>
    <w:rsid w:val="00F54527"/>
    <w:rsid w:val="00F54A56"/>
    <w:rsid w:val="00F57084"/>
    <w:rsid w:val="00F57290"/>
    <w:rsid w:val="00F57D5D"/>
    <w:rsid w:val="00F61342"/>
    <w:rsid w:val="00F63BA5"/>
    <w:rsid w:val="00F6468C"/>
    <w:rsid w:val="00F70525"/>
    <w:rsid w:val="00F7092A"/>
    <w:rsid w:val="00F70CEA"/>
    <w:rsid w:val="00F70ED8"/>
    <w:rsid w:val="00F71ACE"/>
    <w:rsid w:val="00F74E78"/>
    <w:rsid w:val="00F76122"/>
    <w:rsid w:val="00F764F7"/>
    <w:rsid w:val="00F77549"/>
    <w:rsid w:val="00F77E1B"/>
    <w:rsid w:val="00F806CF"/>
    <w:rsid w:val="00F82260"/>
    <w:rsid w:val="00F828FA"/>
    <w:rsid w:val="00F82E67"/>
    <w:rsid w:val="00F8479B"/>
    <w:rsid w:val="00F858A5"/>
    <w:rsid w:val="00F87032"/>
    <w:rsid w:val="00F87ABA"/>
    <w:rsid w:val="00F9264E"/>
    <w:rsid w:val="00F9390F"/>
    <w:rsid w:val="00F93F62"/>
    <w:rsid w:val="00F97A39"/>
    <w:rsid w:val="00FA0592"/>
    <w:rsid w:val="00FA0E35"/>
    <w:rsid w:val="00FA297B"/>
    <w:rsid w:val="00FA2AE6"/>
    <w:rsid w:val="00FA42A0"/>
    <w:rsid w:val="00FA44F1"/>
    <w:rsid w:val="00FA48EE"/>
    <w:rsid w:val="00FA52FB"/>
    <w:rsid w:val="00FA59B6"/>
    <w:rsid w:val="00FA6657"/>
    <w:rsid w:val="00FA7795"/>
    <w:rsid w:val="00FB0D21"/>
    <w:rsid w:val="00FB19F1"/>
    <w:rsid w:val="00FB35CE"/>
    <w:rsid w:val="00FB6A0C"/>
    <w:rsid w:val="00FC2375"/>
    <w:rsid w:val="00FC40FB"/>
    <w:rsid w:val="00FC44E6"/>
    <w:rsid w:val="00FC4CAE"/>
    <w:rsid w:val="00FC4D1E"/>
    <w:rsid w:val="00FC68A6"/>
    <w:rsid w:val="00FC6ABC"/>
    <w:rsid w:val="00FD0294"/>
    <w:rsid w:val="00FD1D0C"/>
    <w:rsid w:val="00FD205B"/>
    <w:rsid w:val="00FD3E64"/>
    <w:rsid w:val="00FD40F5"/>
    <w:rsid w:val="00FD42EC"/>
    <w:rsid w:val="00FD5D86"/>
    <w:rsid w:val="00FD6C83"/>
    <w:rsid w:val="00FD7380"/>
    <w:rsid w:val="00FD76A8"/>
    <w:rsid w:val="00FD79E5"/>
    <w:rsid w:val="00FE0349"/>
    <w:rsid w:val="00FE2692"/>
    <w:rsid w:val="00FE5191"/>
    <w:rsid w:val="00FF0711"/>
    <w:rsid w:val="00FF234D"/>
    <w:rsid w:val="00FF3316"/>
    <w:rsid w:val="00FF4A18"/>
    <w:rsid w:val="00FF56A9"/>
    <w:rsid w:val="00FF628E"/>
    <w:rsid w:val="00FF6470"/>
    <w:rsid w:val="00FF75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6D"/>
    <w:pPr>
      <w:spacing w:after="0" w:line="240" w:lineRule="auto"/>
    </w:pPr>
    <w:rPr>
      <w:rFonts w:ascii=".VnTime" w:eastAsia="Times New Roman" w:hAnsi=".VnTime" w:cs="Times New Roman"/>
      <w:b/>
      <w:color w:val="00008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06D"/>
    <w:pPr>
      <w:ind w:left="720"/>
      <w:contextualSpacing/>
    </w:pPr>
    <w:rPr>
      <w:b w:val="0"/>
      <w:color w:val="auto"/>
      <w:sz w:val="28"/>
      <w:szCs w:val="28"/>
    </w:rPr>
  </w:style>
  <w:style w:type="paragraph" w:styleId="Header">
    <w:name w:val="header"/>
    <w:basedOn w:val="Normal"/>
    <w:link w:val="HeaderChar"/>
    <w:uiPriority w:val="99"/>
    <w:semiHidden/>
    <w:unhideWhenUsed/>
    <w:rsid w:val="00F87ABA"/>
    <w:pPr>
      <w:tabs>
        <w:tab w:val="center" w:pos="4513"/>
        <w:tab w:val="right" w:pos="9026"/>
      </w:tabs>
    </w:pPr>
  </w:style>
  <w:style w:type="character" w:customStyle="1" w:styleId="HeaderChar">
    <w:name w:val="Header Char"/>
    <w:basedOn w:val="DefaultParagraphFont"/>
    <w:link w:val="Header"/>
    <w:uiPriority w:val="99"/>
    <w:semiHidden/>
    <w:rsid w:val="00F87ABA"/>
    <w:rPr>
      <w:rFonts w:ascii=".VnTime" w:eastAsia="Times New Roman" w:hAnsi=".VnTime" w:cs="Times New Roman"/>
      <w:b/>
      <w:color w:val="000080"/>
      <w:sz w:val="24"/>
      <w:szCs w:val="20"/>
      <w:lang w:val="en-US"/>
    </w:rPr>
  </w:style>
  <w:style w:type="paragraph" w:styleId="Footer">
    <w:name w:val="footer"/>
    <w:basedOn w:val="Normal"/>
    <w:link w:val="FooterChar"/>
    <w:uiPriority w:val="99"/>
    <w:unhideWhenUsed/>
    <w:rsid w:val="00F87ABA"/>
    <w:pPr>
      <w:tabs>
        <w:tab w:val="center" w:pos="4513"/>
        <w:tab w:val="right" w:pos="9026"/>
      </w:tabs>
    </w:pPr>
  </w:style>
  <w:style w:type="character" w:customStyle="1" w:styleId="FooterChar">
    <w:name w:val="Footer Char"/>
    <w:basedOn w:val="DefaultParagraphFont"/>
    <w:link w:val="Footer"/>
    <w:uiPriority w:val="99"/>
    <w:rsid w:val="00F87ABA"/>
    <w:rPr>
      <w:rFonts w:ascii=".VnTime" w:eastAsia="Times New Roman" w:hAnsi=".VnTime" w:cs="Times New Roman"/>
      <w:b/>
      <w:color w:val="00008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Mr_HIEP</cp:lastModifiedBy>
  <cp:revision>9</cp:revision>
  <dcterms:created xsi:type="dcterms:W3CDTF">2017-07-27T03:57:00Z</dcterms:created>
  <dcterms:modified xsi:type="dcterms:W3CDTF">2017-08-04T00:32:00Z</dcterms:modified>
</cp:coreProperties>
</file>